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C2289C">
      <w:pPr>
        <w:spacing w:after="0" w:line="259" w:lineRule="auto"/>
        <w:ind w:left="156"/>
        <w:jc w:val="center"/>
      </w:pPr>
      <w:r>
        <w:rPr>
          <w:b/>
          <w:sz w:val="24"/>
        </w:rPr>
        <w:t xml:space="preserve">BOYS’ AND GIRLS’ SWIMMING </w:t>
      </w:r>
    </w:p>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3E14D7">
      <w:pPr>
        <w:pStyle w:val="Heading1"/>
        <w:ind w:right="4"/>
      </w:pPr>
      <w:r>
        <w:t>2019</w:t>
      </w:r>
      <w:r w:rsidR="00C2289C">
        <w:t xml:space="preserve"> </w:t>
      </w:r>
    </w:p>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C2289C">
      <w:pPr>
        <w:tabs>
          <w:tab w:val="center" w:pos="1545"/>
        </w:tabs>
        <w:spacing w:after="0" w:line="259" w:lineRule="auto"/>
        <w:ind w:left="0" w:firstLine="0"/>
      </w:pPr>
      <w:r>
        <w:rPr>
          <w:rFonts w:ascii="Times New Roman" w:eastAsia="Times New Roman" w:hAnsi="Times New Roman" w:cs="Times New Roman"/>
          <w:b/>
        </w:rPr>
        <w:t>1.</w:t>
      </w:r>
      <w:r>
        <w:rPr>
          <w:rFonts w:ascii="Arial" w:eastAsia="Arial" w:hAnsi="Arial" w:cs="Arial"/>
          <w:b/>
        </w:rPr>
        <w:t xml:space="preserve"> </w:t>
      </w:r>
      <w:r>
        <w:rPr>
          <w:rFonts w:ascii="Arial" w:eastAsia="Arial" w:hAnsi="Arial" w:cs="Arial"/>
          <w:b/>
        </w:rPr>
        <w:tab/>
      </w:r>
      <w:r>
        <w:rPr>
          <w:b/>
        </w:rPr>
        <w:t>SEASON OF PLAY</w:t>
      </w:r>
      <w:r>
        <w:rPr>
          <w:rFonts w:ascii="Times New Roman" w:eastAsia="Times New Roman" w:hAnsi="Times New Roman" w:cs="Times New Roman"/>
          <w:b/>
        </w:rPr>
        <w:t xml:space="preserve"> </w:t>
      </w:r>
    </w:p>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C2289C">
      <w:pPr>
        <w:tabs>
          <w:tab w:val="center" w:pos="1713"/>
          <w:tab w:val="center" w:pos="5303"/>
        </w:tabs>
        <w:ind w:left="0" w:firstLine="0"/>
      </w:pPr>
      <w:r>
        <w:rPr>
          <w:sz w:val="22"/>
        </w:rPr>
        <w:tab/>
      </w:r>
      <w:r>
        <w:t>Girls = Winter Season</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Boys = Winter Season </w:t>
      </w:r>
    </w:p>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C2289C">
      <w:pPr>
        <w:pStyle w:val="Heading2"/>
        <w:tabs>
          <w:tab w:val="center" w:pos="1885"/>
        </w:tabs>
        <w:ind w:left="0" w:firstLine="0"/>
      </w:pPr>
      <w:r>
        <w:rPr>
          <w:rFonts w:ascii="Times New Roman" w:eastAsia="Times New Roman" w:hAnsi="Times New Roman" w:cs="Times New Roman"/>
        </w:rPr>
        <w:t>2.</w:t>
      </w:r>
      <w:r>
        <w:rPr>
          <w:rFonts w:ascii="Arial" w:eastAsia="Arial" w:hAnsi="Arial" w:cs="Arial"/>
        </w:rPr>
        <w:t xml:space="preserve"> </w:t>
      </w:r>
      <w:r>
        <w:rPr>
          <w:rFonts w:ascii="Arial" w:eastAsia="Arial" w:hAnsi="Arial" w:cs="Arial"/>
        </w:rPr>
        <w:tab/>
      </w:r>
      <w:r>
        <w:t>LEVELS OF COMPETITION</w:t>
      </w:r>
      <w:r>
        <w:rPr>
          <w:rFonts w:ascii="Times New Roman" w:eastAsia="Times New Roman" w:hAnsi="Times New Roman" w:cs="Times New Roman"/>
        </w:rPr>
        <w:t xml:space="preserve"> </w:t>
      </w:r>
    </w:p>
    <w:p w:rsidR="00171414" w:rsidRDefault="00C2289C">
      <w:pPr>
        <w:spacing w:after="0" w:line="259" w:lineRule="auto"/>
        <w:ind w:left="12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171414" w:rsidRDefault="00C2289C">
      <w:pPr>
        <w:tabs>
          <w:tab w:val="center" w:pos="1881"/>
          <w:tab w:val="center" w:pos="4988"/>
        </w:tabs>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Junior Level (High School) </w:t>
      </w:r>
      <w:r>
        <w:tab/>
      </w:r>
      <w:r>
        <w:rPr>
          <w:rFonts w:ascii="Times New Roman" w:eastAsia="Times New Roman" w:hAnsi="Times New Roman" w:cs="Times New Roman"/>
          <w:sz w:val="24"/>
        </w:rPr>
        <w:t xml:space="preserve"> </w:t>
      </w:r>
      <w:r>
        <w:rPr>
          <w:sz w:val="19"/>
        </w:rPr>
        <w:t xml:space="preserve">Boys and Girls </w:t>
      </w:r>
    </w:p>
    <w:p w:rsidR="00171414" w:rsidRDefault="00C2289C">
      <w:pPr>
        <w:tabs>
          <w:tab w:val="center" w:pos="1842"/>
          <w:tab w:val="center" w:pos="4988"/>
        </w:tabs>
        <w:spacing w:after="59" w:line="226"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9"/>
        </w:rPr>
        <w:t xml:space="preserve">Senior Level (High School) </w:t>
      </w:r>
      <w:r>
        <w:rPr>
          <w:sz w:val="19"/>
        </w:rPr>
        <w:tab/>
      </w:r>
      <w:r>
        <w:rPr>
          <w:rFonts w:ascii="Times New Roman" w:eastAsia="Times New Roman" w:hAnsi="Times New Roman" w:cs="Times New Roman"/>
          <w:sz w:val="24"/>
        </w:rPr>
        <w:t xml:space="preserve"> </w:t>
      </w:r>
      <w:r>
        <w:rPr>
          <w:sz w:val="19"/>
        </w:rPr>
        <w:t xml:space="preserve">Boys and Girls </w:t>
      </w:r>
    </w:p>
    <w:p w:rsidR="00171414" w:rsidRDefault="00C2289C">
      <w:pPr>
        <w:spacing w:after="0" w:line="310" w:lineRule="auto"/>
        <w:ind w:left="826" w:right="3510" w:hanging="721"/>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3E14D7">
        <w:t xml:space="preserve">Open </w:t>
      </w:r>
      <w:r>
        <w:rPr>
          <w:sz w:val="19"/>
        </w:rPr>
        <w:t xml:space="preserve">Boys and Girls </w:t>
      </w:r>
      <w:r>
        <w:t>Para</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tab/>
      </w:r>
      <w:r w:rsidR="003E14D7">
        <w:t xml:space="preserve">                    </w:t>
      </w:r>
      <w:r>
        <w:rPr>
          <w:sz w:val="19"/>
        </w:rPr>
        <w:t xml:space="preserve">Boys and Girls </w:t>
      </w:r>
    </w:p>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C2289C">
      <w:pPr>
        <w:pStyle w:val="Heading2"/>
        <w:tabs>
          <w:tab w:val="center" w:pos="1303"/>
        </w:tabs>
        <w:ind w:left="0" w:firstLine="0"/>
      </w:pPr>
      <w:r>
        <w:t>3.</w:t>
      </w:r>
      <w:r>
        <w:rPr>
          <w:rFonts w:ascii="Arial" w:eastAsia="Arial" w:hAnsi="Arial" w:cs="Arial"/>
        </w:rPr>
        <w:t xml:space="preserve"> </w:t>
      </w:r>
      <w:r>
        <w:rPr>
          <w:rFonts w:ascii="Arial" w:eastAsia="Arial" w:hAnsi="Arial" w:cs="Arial"/>
        </w:rPr>
        <w:tab/>
      </w:r>
      <w:r>
        <w:t xml:space="preserve">ELIGIBILITY </w:t>
      </w:r>
    </w:p>
    <w:p w:rsidR="00171414" w:rsidRDefault="00C2289C">
      <w:pPr>
        <w:spacing w:after="0" w:line="259" w:lineRule="auto"/>
        <w:ind w:left="120" w:firstLine="0"/>
      </w:pPr>
      <w:r>
        <w:rPr>
          <w:b/>
        </w:rPr>
        <w:t xml:space="preserve"> </w:t>
      </w:r>
    </w:p>
    <w:p w:rsidR="00171414" w:rsidRDefault="00C2289C">
      <w:pPr>
        <w:ind w:left="836"/>
      </w:pPr>
      <w:r>
        <w:t xml:space="preserve">Team Eligibility-OFSAA Swimming is classified as a Team Sport. Only bona fide members of a school team which is coached by a staff member from that school may enter the OFSAA Championship. </w:t>
      </w:r>
    </w:p>
    <w:p w:rsidR="00171414" w:rsidRDefault="00C2289C">
      <w:pPr>
        <w:spacing w:after="0" w:line="259" w:lineRule="auto"/>
        <w:ind w:left="120" w:firstLine="0"/>
      </w:pPr>
      <w:r>
        <w:rPr>
          <w:b/>
        </w:rPr>
        <w:t xml:space="preserve"> </w:t>
      </w:r>
    </w:p>
    <w:p w:rsidR="00171414" w:rsidRDefault="00C2289C">
      <w:pPr>
        <w:spacing w:after="62"/>
        <w:ind w:left="836"/>
      </w:pPr>
      <w:r>
        <w:t xml:space="preserve">A school team is defined as a team composed of a minimum of four (4) members who train as a team for at least two (2) consecutive months from September to March involving at least two (2) pool practices per week under the direction of a coach. </w:t>
      </w:r>
    </w:p>
    <w:p w:rsidR="00171414" w:rsidRDefault="00C2289C">
      <w:pPr>
        <w:spacing w:after="0" w:line="259" w:lineRule="auto"/>
        <w:ind w:left="120" w:firstLine="0"/>
      </w:pPr>
      <w:r>
        <w:rPr>
          <w:b/>
        </w:rPr>
        <w:t xml:space="preserve"> </w:t>
      </w:r>
    </w:p>
    <w:p w:rsidR="00171414" w:rsidRDefault="00C2289C">
      <w:pPr>
        <w:ind w:left="836" w:right="253"/>
      </w:pPr>
      <w:r>
        <w:t xml:space="preserve">A coach is a teaching staff member of that school who is responsible for the team and is present at a majority of practices and all competitions. This may still allow for coaching assistance of a purely technical nature. </w:t>
      </w:r>
    </w:p>
    <w:p w:rsidR="00171414" w:rsidRDefault="00C2289C">
      <w:pPr>
        <w:spacing w:after="0" w:line="259" w:lineRule="auto"/>
        <w:ind w:left="120" w:firstLine="0"/>
      </w:pPr>
      <w:r>
        <w:rPr>
          <w:b/>
        </w:rPr>
        <w:t xml:space="preserve"> </w:t>
      </w:r>
    </w:p>
    <w:p w:rsidR="00171414" w:rsidRDefault="00C2289C">
      <w:pPr>
        <w:ind w:left="836" w:right="253"/>
      </w:pPr>
      <w:r>
        <w:t xml:space="preserve">A bona fide school team member is a student from that school who actively participates as a swimmer in the majority of practices of his/her school team. </w:t>
      </w:r>
    </w:p>
    <w:p w:rsidR="00171414" w:rsidRDefault="00C2289C">
      <w:pPr>
        <w:spacing w:after="0" w:line="259" w:lineRule="auto"/>
        <w:ind w:left="120" w:firstLine="0"/>
      </w:pPr>
      <w:r>
        <w:rPr>
          <w:b/>
        </w:rPr>
        <w:t xml:space="preserve"> </w:t>
      </w:r>
    </w:p>
    <w:p w:rsidR="00171414" w:rsidRDefault="00C2289C">
      <w:pPr>
        <w:ind w:left="836" w:right="655"/>
      </w:pPr>
      <w:r>
        <w:t xml:space="preserve">In the event of a lack of available pool time, a school can petition to be declared eligible under the signatures of the coach and principal. </w:t>
      </w:r>
    </w:p>
    <w:p w:rsidR="00171414" w:rsidRDefault="00C2289C">
      <w:pPr>
        <w:spacing w:after="0" w:line="259" w:lineRule="auto"/>
        <w:ind w:left="120" w:firstLine="0"/>
      </w:pPr>
      <w:r>
        <w:rPr>
          <w:b/>
        </w:rPr>
        <w:t xml:space="preserve"> </w:t>
      </w:r>
    </w:p>
    <w:p w:rsidR="00171414" w:rsidRDefault="00C2289C">
      <w:pPr>
        <w:ind w:left="836" w:right="253"/>
      </w:pPr>
      <w:r>
        <w:t xml:space="preserve">Para athletes with a S14 classification are permitted to compete until the age of 21 and shall be eligible for no more than seven (7) consecutive years from the date of entry into Grade 9. </w:t>
      </w:r>
    </w:p>
    <w:p w:rsidR="00171414" w:rsidRDefault="00C2289C">
      <w:pPr>
        <w:spacing w:after="0" w:line="259" w:lineRule="auto"/>
        <w:ind w:left="120" w:firstLine="0"/>
      </w:pPr>
      <w:r>
        <w:rPr>
          <w:b/>
        </w:rPr>
        <w:t xml:space="preserve"> </w:t>
      </w:r>
    </w:p>
    <w:p w:rsidR="00171414" w:rsidRDefault="00C2289C">
      <w:pPr>
        <w:spacing w:after="0" w:line="259" w:lineRule="auto"/>
      </w:pPr>
      <w:r>
        <w:rPr>
          <w:b/>
        </w:rPr>
        <w:t>Classification of swimmers is a follows</w:t>
      </w:r>
      <w:r>
        <w:t xml:space="preserve">: </w:t>
      </w:r>
    </w:p>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C2289C">
      <w:pPr>
        <w:pStyle w:val="Heading2"/>
        <w:ind w:left="1571"/>
      </w:pPr>
      <w:r>
        <w:t xml:space="preserve">Para Swimmers </w:t>
      </w:r>
    </w:p>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C2289C">
      <w:pPr>
        <w:ind w:left="1671" w:right="399"/>
      </w:pPr>
      <w:r>
        <w:t xml:space="preserve">All swimmers with a disability who meet the eligibility requirements and who are bona fide members of the school team compete in this division. </w:t>
      </w:r>
    </w:p>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C2289C">
      <w:pPr>
        <w:spacing w:after="60"/>
        <w:ind w:left="1311" w:right="253"/>
      </w:pPr>
      <w:r>
        <w:t xml:space="preserve">All Para swimmers will compete in </w:t>
      </w:r>
      <w:r>
        <w:rPr>
          <w:b/>
        </w:rPr>
        <w:t>one</w:t>
      </w:r>
      <w:r>
        <w:t xml:space="preserve"> division. </w:t>
      </w:r>
    </w:p>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C2289C">
      <w:pPr>
        <w:ind w:left="1671"/>
      </w:pPr>
      <w:r>
        <w:lastRenderedPageBreak/>
        <w:t xml:space="preserve">All Para swimmers must have classification provided by accredited classifiers, to compete in the NCAA/NRHSAA Swimming Championships. All classification information and forms can be found on the OFSAA Swimming Championship website every year. </w:t>
      </w:r>
    </w:p>
    <w:p w:rsidR="00171414" w:rsidRDefault="00C2289C">
      <w:pPr>
        <w:spacing w:after="0" w:line="259" w:lineRule="auto"/>
        <w:ind w:left="120" w:firstLine="0"/>
      </w:pPr>
      <w:r>
        <w:rPr>
          <w:rFonts w:ascii="Times New Roman" w:eastAsia="Times New Roman" w:hAnsi="Times New Roman" w:cs="Times New Roman"/>
        </w:rPr>
        <w:t xml:space="preserve"> </w:t>
      </w:r>
    </w:p>
    <w:p w:rsidR="00171414" w:rsidRDefault="00C2289C">
      <w:pPr>
        <w:spacing w:after="16" w:line="259" w:lineRule="auto"/>
        <w:ind w:left="120" w:firstLine="0"/>
      </w:pPr>
      <w:r>
        <w:rPr>
          <w:rFonts w:ascii="Times New Roman" w:eastAsia="Times New Roman" w:hAnsi="Times New Roman" w:cs="Times New Roman"/>
        </w:rPr>
        <w:t xml:space="preserve"> </w:t>
      </w:r>
    </w:p>
    <w:p w:rsidR="00171414" w:rsidRDefault="00C2289C">
      <w:pPr>
        <w:tabs>
          <w:tab w:val="center" w:pos="4161"/>
        </w:tabs>
        <w:spacing w:after="149"/>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Classification for Para swimming Competitors at the </w:t>
      </w:r>
      <w:r>
        <w:rPr>
          <w:b/>
        </w:rPr>
        <w:t>OFSAA level only</w:t>
      </w:r>
      <w:r>
        <w:t xml:space="preserve">: </w:t>
      </w:r>
    </w:p>
    <w:p w:rsidR="00171414" w:rsidRDefault="00C2289C">
      <w:pPr>
        <w:numPr>
          <w:ilvl w:val="0"/>
          <w:numId w:val="1"/>
        </w:numPr>
        <w:ind w:right="253" w:hanging="197"/>
      </w:pPr>
      <w:r>
        <w:t xml:space="preserve">S1-10 are physical impairment </w:t>
      </w:r>
    </w:p>
    <w:p w:rsidR="00171414" w:rsidRDefault="00C2289C">
      <w:pPr>
        <w:numPr>
          <w:ilvl w:val="0"/>
          <w:numId w:val="1"/>
        </w:numPr>
        <w:spacing w:after="65"/>
        <w:ind w:right="253" w:hanging="197"/>
      </w:pPr>
      <w:r>
        <w:t xml:space="preserve">S11, S12, S13 are visual impairment </w:t>
      </w:r>
    </w:p>
    <w:p w:rsidR="00171414" w:rsidRDefault="00C2289C">
      <w:pPr>
        <w:numPr>
          <w:ilvl w:val="0"/>
          <w:numId w:val="1"/>
        </w:numPr>
        <w:ind w:right="253" w:hanging="197"/>
      </w:pPr>
      <w:r>
        <w:t xml:space="preserve">S14 are intellectual impairment </w:t>
      </w:r>
    </w:p>
    <w:p w:rsidR="00171414" w:rsidRDefault="00C2289C">
      <w:pPr>
        <w:ind w:left="1671" w:right="253"/>
      </w:pPr>
      <w:r>
        <w:rPr>
          <w:b/>
        </w:rPr>
        <w:t xml:space="preserve">Note: </w:t>
      </w:r>
      <w:r>
        <w:t xml:space="preserve">IPC chart will be used to score the S1-S14 categories </w:t>
      </w:r>
    </w:p>
    <w:p w:rsidR="00171414" w:rsidRDefault="00C2289C">
      <w:pPr>
        <w:spacing w:after="17" w:line="259" w:lineRule="auto"/>
        <w:ind w:left="120" w:firstLine="0"/>
      </w:pPr>
      <w:r>
        <w:rPr>
          <w:rFonts w:ascii="Times New Roman" w:eastAsia="Times New Roman" w:hAnsi="Times New Roman" w:cs="Times New Roman"/>
        </w:rPr>
        <w:t xml:space="preserve"> </w:t>
      </w:r>
    </w:p>
    <w:p w:rsidR="00171414" w:rsidRDefault="00C2289C">
      <w:pPr>
        <w:spacing w:after="0" w:line="259" w:lineRule="auto"/>
        <w:ind w:left="120" w:firstLine="0"/>
      </w:pPr>
      <w:r>
        <w:rPr>
          <w:rFonts w:ascii="Times New Roman" w:eastAsia="Times New Roman" w:hAnsi="Times New Roman" w:cs="Times New Roman"/>
        </w:rPr>
        <w:t xml:space="preserve"> </w:t>
      </w:r>
    </w:p>
    <w:p w:rsidR="00171414" w:rsidRDefault="00C2289C">
      <w:pPr>
        <w:pStyle w:val="Heading2"/>
        <w:ind w:left="1571"/>
      </w:pPr>
      <w:r>
        <w:t xml:space="preserve">High School Division – Junior and Senior </w:t>
      </w:r>
    </w:p>
    <w:p w:rsidR="00171414" w:rsidRDefault="00C2289C">
      <w:pPr>
        <w:spacing w:after="0" w:line="259" w:lineRule="auto"/>
        <w:ind w:left="120" w:firstLine="0"/>
      </w:pPr>
      <w:r>
        <w:rPr>
          <w:rFonts w:ascii="Times New Roman" w:eastAsia="Times New Roman" w:hAnsi="Times New Roman" w:cs="Times New Roman"/>
        </w:rPr>
        <w:t xml:space="preserve"> </w:t>
      </w:r>
    </w:p>
    <w:p w:rsidR="00171414" w:rsidRDefault="00C2289C">
      <w:pPr>
        <w:spacing w:after="36" w:line="259" w:lineRule="auto"/>
        <w:ind w:left="1419"/>
        <w:jc w:val="center"/>
      </w:pPr>
      <w:r>
        <w:t xml:space="preserve">A swimmer who exclusively trains with and competes with / for their high school and does not train or compete with / for any other aquatic program or program with an aquatic component. </w:t>
      </w:r>
    </w:p>
    <w:p w:rsidR="00171414" w:rsidRDefault="00C2289C">
      <w:pPr>
        <w:spacing w:after="0" w:line="259" w:lineRule="auto"/>
        <w:ind w:left="120" w:firstLine="0"/>
      </w:pPr>
      <w:r>
        <w:rPr>
          <w:rFonts w:ascii="Times New Roman" w:eastAsia="Times New Roman" w:hAnsi="Times New Roman" w:cs="Times New Roman"/>
        </w:rPr>
        <w:t xml:space="preserve"> </w:t>
      </w:r>
    </w:p>
    <w:p w:rsidR="00171414" w:rsidRDefault="00C2289C">
      <w:pPr>
        <w:spacing w:after="67"/>
        <w:ind w:left="1571" w:right="253"/>
      </w:pPr>
      <w:r>
        <w:t xml:space="preserve">A swimmer in grade nine (9) is eligible who has ceased to train or compete with / for any other aquatic program or program with an aquatic component prior to the high school swim season (November 1 of current school year). </w:t>
      </w:r>
    </w:p>
    <w:p w:rsidR="00171414" w:rsidRDefault="00C2289C">
      <w:pPr>
        <w:spacing w:after="0" w:line="259" w:lineRule="auto"/>
        <w:ind w:left="120" w:firstLine="0"/>
      </w:pPr>
      <w:r>
        <w:rPr>
          <w:rFonts w:ascii="Times New Roman" w:eastAsia="Times New Roman" w:hAnsi="Times New Roman" w:cs="Times New Roman"/>
        </w:rPr>
        <w:t xml:space="preserve"> </w:t>
      </w:r>
    </w:p>
    <w:p w:rsidR="00171414" w:rsidRDefault="00C2289C">
      <w:pPr>
        <w:spacing w:after="86"/>
        <w:ind w:left="1571" w:right="253"/>
      </w:pPr>
      <w:r>
        <w:t xml:space="preserve">A swimmer in grade ten (10) or above is eligible who has ceased to train or compete with / for any other aquatic program or program with an aquatic component prior to the previous high school season (November 1 of previous school year). </w:t>
      </w:r>
    </w:p>
    <w:p w:rsidR="00171414" w:rsidRDefault="00C2289C">
      <w:pPr>
        <w:spacing w:after="54" w:line="259" w:lineRule="auto"/>
        <w:ind w:left="120" w:firstLine="0"/>
      </w:pPr>
      <w:r>
        <w:rPr>
          <w:rFonts w:ascii="Times New Roman" w:eastAsia="Times New Roman" w:hAnsi="Times New Roman" w:cs="Times New Roman"/>
        </w:rPr>
        <w:t xml:space="preserve"> </w:t>
      </w:r>
    </w:p>
    <w:p w:rsidR="00171414" w:rsidRDefault="00C2289C">
      <w:pPr>
        <w:spacing w:after="0" w:line="308" w:lineRule="auto"/>
        <w:ind w:left="1546" w:right="253" w:hanging="720"/>
      </w:pPr>
      <w:r>
        <w:t>Junior: the individual’s birth certificate indicates that he/she has not reached his/her 15</w:t>
      </w:r>
      <w:r>
        <w:rPr>
          <w:vertAlign w:val="superscript"/>
        </w:rPr>
        <w:t>th</w:t>
      </w:r>
      <w:r>
        <w:t xml:space="preserve"> birthday by January 1</w:t>
      </w:r>
      <w:r>
        <w:rPr>
          <w:vertAlign w:val="superscript"/>
        </w:rPr>
        <w:t>st</w:t>
      </w:r>
      <w:r>
        <w:t xml:space="preserve"> prior to the start of the school year in which the competition is held </w:t>
      </w:r>
    </w:p>
    <w:p w:rsidR="00171414" w:rsidRDefault="00C2289C">
      <w:pPr>
        <w:spacing w:line="259" w:lineRule="auto"/>
        <w:ind w:left="120" w:firstLine="0"/>
      </w:pPr>
      <w:r>
        <w:rPr>
          <w:rFonts w:ascii="Times New Roman" w:eastAsia="Times New Roman" w:hAnsi="Times New Roman" w:cs="Times New Roman"/>
        </w:rPr>
        <w:t xml:space="preserve"> </w:t>
      </w:r>
    </w:p>
    <w:p w:rsidR="00171414" w:rsidRDefault="00C2289C">
      <w:pPr>
        <w:spacing w:after="36" w:line="259" w:lineRule="auto"/>
        <w:ind w:left="752" w:right="370"/>
        <w:jc w:val="center"/>
      </w:pPr>
      <w:r>
        <w:t>Senior:</w:t>
      </w:r>
      <w:r>
        <w:rPr>
          <w:rFonts w:ascii="Times New Roman" w:eastAsia="Times New Roman" w:hAnsi="Times New Roman" w:cs="Times New Roman"/>
        </w:rPr>
        <w:t xml:space="preserve"> </w:t>
      </w:r>
      <w:r>
        <w:t>the individual’s birth certificate indicates that he/she has not reached his/her 19</w:t>
      </w:r>
      <w:r>
        <w:rPr>
          <w:vertAlign w:val="superscript"/>
        </w:rPr>
        <w:t>th</w:t>
      </w:r>
      <w:r>
        <w:t xml:space="preserve"> birthday by January 1</w:t>
      </w:r>
      <w:r>
        <w:rPr>
          <w:vertAlign w:val="superscript"/>
        </w:rPr>
        <w:t>st</w:t>
      </w:r>
      <w:r>
        <w:t xml:space="preserve"> prior to the start of the school year in which the competition is held </w:t>
      </w:r>
    </w:p>
    <w:p w:rsidR="00171414" w:rsidRDefault="00C2289C">
      <w:pPr>
        <w:spacing w:after="0" w:line="259" w:lineRule="auto"/>
        <w:ind w:left="120" w:firstLine="0"/>
      </w:pPr>
      <w:r>
        <w:rPr>
          <w:rFonts w:ascii="Times New Roman" w:eastAsia="Times New Roman" w:hAnsi="Times New Roman" w:cs="Times New Roman"/>
        </w:rPr>
        <w:t xml:space="preserve"> </w:t>
      </w:r>
    </w:p>
    <w:p w:rsidR="00171414" w:rsidRDefault="00C2289C">
      <w:pPr>
        <w:pStyle w:val="Heading2"/>
        <w:ind w:left="1571"/>
      </w:pPr>
      <w:r>
        <w:t xml:space="preserve">Open Division </w:t>
      </w:r>
    </w:p>
    <w:p w:rsidR="00171414" w:rsidRDefault="00C2289C">
      <w:pPr>
        <w:spacing w:after="0" w:line="259" w:lineRule="auto"/>
        <w:ind w:left="120" w:firstLine="0"/>
      </w:pPr>
      <w:r>
        <w:rPr>
          <w:rFonts w:ascii="Times New Roman" w:eastAsia="Times New Roman" w:hAnsi="Times New Roman" w:cs="Times New Roman"/>
        </w:rPr>
        <w:t xml:space="preserve"> </w:t>
      </w:r>
    </w:p>
    <w:p w:rsidR="00171414" w:rsidRDefault="00C2289C">
      <w:pPr>
        <w:spacing w:after="60" w:line="222" w:lineRule="auto"/>
        <w:ind w:left="1571" w:right="137"/>
        <w:jc w:val="both"/>
      </w:pPr>
      <w:r>
        <w:t xml:space="preserve">All other swimmers (ie not para swimmers or high school swimmers as defined above) who meet the eligibility requirements as outlined in the NRHSAA constitution and who are bona fide members of the high school team must compete in this division. </w:t>
      </w:r>
    </w:p>
    <w:p w:rsidR="00171414" w:rsidRDefault="00C2289C">
      <w:pPr>
        <w:spacing w:after="28" w:line="259" w:lineRule="auto"/>
        <w:ind w:left="120" w:firstLine="0"/>
      </w:pPr>
      <w:r>
        <w:rPr>
          <w:rFonts w:ascii="Times New Roman" w:eastAsia="Times New Roman" w:hAnsi="Times New Roman" w:cs="Times New Roman"/>
        </w:rPr>
        <w:t xml:space="preserve"> </w:t>
      </w:r>
    </w:p>
    <w:p w:rsidR="00171414" w:rsidRDefault="00C2289C">
      <w:pPr>
        <w:pStyle w:val="Heading2"/>
        <w:tabs>
          <w:tab w:val="center" w:pos="1713"/>
        </w:tabs>
        <w:ind w:left="0" w:firstLine="0"/>
      </w:pPr>
      <w:r>
        <w:t>4.</w:t>
      </w:r>
      <w:r>
        <w:rPr>
          <w:rFonts w:ascii="Arial" w:eastAsia="Arial" w:hAnsi="Arial" w:cs="Arial"/>
        </w:rPr>
        <w:t xml:space="preserve"> </w:t>
      </w:r>
      <w:r>
        <w:rPr>
          <w:rFonts w:ascii="Arial" w:eastAsia="Arial" w:hAnsi="Arial" w:cs="Arial"/>
        </w:rPr>
        <w:tab/>
      </w:r>
      <w:r>
        <w:t xml:space="preserve">ELIGIBILITY SHEETS </w:t>
      </w:r>
    </w:p>
    <w:p w:rsidR="00171414" w:rsidRDefault="00C2289C">
      <w:pPr>
        <w:spacing w:after="0" w:line="259" w:lineRule="auto"/>
        <w:ind w:left="120" w:firstLine="0"/>
      </w:pPr>
      <w:r>
        <w:rPr>
          <w:rFonts w:ascii="Times New Roman" w:eastAsia="Times New Roman" w:hAnsi="Times New Roman" w:cs="Times New Roman"/>
        </w:rPr>
        <w:t xml:space="preserve"> </w:t>
      </w:r>
    </w:p>
    <w:p w:rsidR="00171414" w:rsidRDefault="00C2289C">
      <w:pPr>
        <w:spacing w:after="36" w:line="259" w:lineRule="auto"/>
        <w:ind w:left="180"/>
        <w:jc w:val="center"/>
      </w:pPr>
      <w:r>
        <w:t xml:space="preserve">The eligibility sheets must be received by the Convenor 5 days </w:t>
      </w:r>
      <w:r w:rsidR="003E14D7">
        <w:t>prior to the start of the NCAA</w:t>
      </w:r>
      <w:r>
        <w:t xml:space="preserve"> Meet. </w:t>
      </w:r>
    </w:p>
    <w:p w:rsidR="00171414" w:rsidRDefault="00C2289C">
      <w:pPr>
        <w:spacing w:after="0" w:line="259" w:lineRule="auto"/>
        <w:ind w:left="120" w:firstLine="0"/>
      </w:pPr>
      <w:r>
        <w:rPr>
          <w:rFonts w:ascii="Times New Roman" w:eastAsia="Times New Roman" w:hAnsi="Times New Roman" w:cs="Times New Roman"/>
        </w:rPr>
        <w:t xml:space="preserve"> </w:t>
      </w:r>
    </w:p>
    <w:p w:rsidR="00171414" w:rsidRDefault="00C2289C">
      <w:pPr>
        <w:spacing w:after="17" w:line="222" w:lineRule="auto"/>
        <w:ind w:left="836" w:right="16"/>
        <w:jc w:val="both"/>
      </w:pPr>
      <w:r>
        <w:t xml:space="preserve">Eligibility sheets must indicate experience category (as outlined in #12 - Section 2). Eligibility sheets are to verify that each swimmer is a bona fide member of the school team. Eligibility sheets must be signed by both coach and school principal. </w:t>
      </w:r>
    </w:p>
    <w:p w:rsidR="00171414" w:rsidRDefault="00C2289C">
      <w:pPr>
        <w:spacing w:after="18" w:line="259" w:lineRule="auto"/>
        <w:ind w:left="120" w:firstLine="0"/>
      </w:pPr>
      <w:r>
        <w:rPr>
          <w:rFonts w:ascii="Times New Roman" w:eastAsia="Times New Roman" w:hAnsi="Times New Roman" w:cs="Times New Roman"/>
        </w:rPr>
        <w:t xml:space="preserve"> </w:t>
      </w:r>
    </w:p>
    <w:p w:rsidR="00171414" w:rsidRDefault="00C2289C">
      <w:pPr>
        <w:tabs>
          <w:tab w:val="center" w:pos="1340"/>
        </w:tabs>
        <w:spacing w:after="0" w:line="259" w:lineRule="auto"/>
        <w:ind w:left="0" w:firstLine="0"/>
      </w:pPr>
      <w:r>
        <w:rPr>
          <w:b/>
        </w:rPr>
        <w:t>5.</w:t>
      </w:r>
      <w:r>
        <w:rPr>
          <w:rFonts w:ascii="Arial" w:eastAsia="Arial" w:hAnsi="Arial" w:cs="Arial"/>
          <w:b/>
        </w:rPr>
        <w:t xml:space="preserve"> </w:t>
      </w:r>
      <w:r>
        <w:rPr>
          <w:rFonts w:ascii="Arial" w:eastAsia="Arial" w:hAnsi="Arial" w:cs="Arial"/>
          <w:b/>
        </w:rPr>
        <w:tab/>
      </w:r>
      <w:r>
        <w:rPr>
          <w:b/>
        </w:rPr>
        <w:t xml:space="preserve">START TIME </w:t>
      </w:r>
    </w:p>
    <w:p w:rsidR="00171414" w:rsidRDefault="00C2289C">
      <w:pPr>
        <w:spacing w:after="0" w:line="259" w:lineRule="auto"/>
        <w:ind w:left="120" w:firstLine="0"/>
      </w:pPr>
      <w:r>
        <w:rPr>
          <w:b/>
        </w:rPr>
        <w:lastRenderedPageBreak/>
        <w:t xml:space="preserve"> </w:t>
      </w:r>
    </w:p>
    <w:p w:rsidR="00171414" w:rsidRDefault="00C2289C">
      <w:pPr>
        <w:ind w:left="836" w:right="253"/>
      </w:pPr>
      <w:r>
        <w:t xml:space="preserve">Meet starting times will be determined after the organization meeting held by the Convener. </w:t>
      </w:r>
    </w:p>
    <w:p w:rsidR="00171414" w:rsidRDefault="00C2289C">
      <w:pPr>
        <w:spacing w:after="0" w:line="259" w:lineRule="auto"/>
        <w:ind w:left="120" w:firstLine="0"/>
      </w:pPr>
      <w:r>
        <w:rPr>
          <w:b/>
        </w:rPr>
        <w:t xml:space="preserve"> </w:t>
      </w:r>
    </w:p>
    <w:p w:rsidR="00171414" w:rsidRDefault="00C2289C">
      <w:pPr>
        <w:spacing w:after="15" w:line="259" w:lineRule="auto"/>
        <w:ind w:left="120" w:firstLine="0"/>
      </w:pPr>
      <w:r>
        <w:rPr>
          <w:b/>
        </w:rPr>
        <w:t xml:space="preserve"> </w:t>
      </w:r>
    </w:p>
    <w:p w:rsidR="00171414" w:rsidRDefault="00C2289C">
      <w:pPr>
        <w:pStyle w:val="Heading2"/>
        <w:tabs>
          <w:tab w:val="center" w:pos="2368"/>
        </w:tabs>
        <w:ind w:left="0" w:firstLine="0"/>
      </w:pPr>
      <w:r>
        <w:t>6.</w:t>
      </w:r>
      <w:r>
        <w:rPr>
          <w:rFonts w:ascii="Arial" w:eastAsia="Arial" w:hAnsi="Arial" w:cs="Arial"/>
        </w:rPr>
        <w:t xml:space="preserve"> </w:t>
      </w:r>
      <w:r>
        <w:rPr>
          <w:rFonts w:ascii="Arial" w:eastAsia="Arial" w:hAnsi="Arial" w:cs="Arial"/>
        </w:rPr>
        <w:tab/>
      </w:r>
      <w:r>
        <w:t xml:space="preserve">MEET AND CHAMPIONSHIP FORMAT </w:t>
      </w:r>
    </w:p>
    <w:p w:rsidR="00171414" w:rsidRDefault="00C2289C">
      <w:pPr>
        <w:spacing w:after="0" w:line="259" w:lineRule="auto"/>
        <w:ind w:left="120" w:firstLine="0"/>
      </w:pPr>
      <w:r>
        <w:rPr>
          <w:b/>
        </w:rPr>
        <w:t xml:space="preserve"> </w:t>
      </w:r>
    </w:p>
    <w:p w:rsidR="00171414" w:rsidRDefault="003E14D7">
      <w:pPr>
        <w:ind w:left="836" w:right="253"/>
      </w:pPr>
      <w:r>
        <w:t>The format for NCAA</w:t>
      </w:r>
      <w:r w:rsidR="00C2289C">
        <w:t xml:space="preserve"> meet competitions and championships will be discussed at the Convenors </w:t>
      </w:r>
    </w:p>
    <w:p w:rsidR="00171414" w:rsidRDefault="00C2289C">
      <w:pPr>
        <w:ind w:left="836" w:right="253"/>
      </w:pPr>
      <w:r>
        <w:t xml:space="preserve">Individual </w:t>
      </w:r>
    </w:p>
    <w:p w:rsidR="00171414" w:rsidRDefault="00C2289C">
      <w:pPr>
        <w:spacing w:after="0" w:line="259" w:lineRule="auto"/>
        <w:ind w:left="0" w:firstLine="0"/>
      </w:pPr>
      <w:r>
        <w:rPr>
          <w:rFonts w:ascii="Times New Roman" w:eastAsia="Times New Roman" w:hAnsi="Times New Roman" w:cs="Times New Roman"/>
        </w:rPr>
        <w:t xml:space="preserve"> </w:t>
      </w:r>
    </w:p>
    <w:p w:rsidR="00171414" w:rsidRDefault="00171414">
      <w:pPr>
        <w:spacing w:after="12" w:line="259" w:lineRule="auto"/>
        <w:ind w:left="0" w:firstLine="0"/>
      </w:pPr>
    </w:p>
    <w:p w:rsidR="00171414" w:rsidRDefault="00C2289C">
      <w:pPr>
        <w:pStyle w:val="Heading2"/>
        <w:tabs>
          <w:tab w:val="center" w:pos="1114"/>
        </w:tabs>
        <w:ind w:left="0" w:firstLine="0"/>
      </w:pPr>
      <w:r>
        <w:t>7.</w:t>
      </w:r>
      <w:r>
        <w:rPr>
          <w:rFonts w:ascii="Arial" w:eastAsia="Arial" w:hAnsi="Arial" w:cs="Arial"/>
        </w:rPr>
        <w:t xml:space="preserve"> </w:t>
      </w:r>
      <w:r>
        <w:rPr>
          <w:rFonts w:ascii="Arial" w:eastAsia="Arial" w:hAnsi="Arial" w:cs="Arial"/>
        </w:rPr>
        <w:tab/>
      </w:r>
      <w:r>
        <w:t xml:space="preserve">ENTRY </w:t>
      </w:r>
    </w:p>
    <w:p w:rsidR="00171414" w:rsidRDefault="00C2289C">
      <w:pPr>
        <w:spacing w:after="0" w:line="259" w:lineRule="auto"/>
        <w:ind w:left="0" w:firstLine="0"/>
      </w:pPr>
      <w:r>
        <w:rPr>
          <w:b/>
        </w:rPr>
        <w:t xml:space="preserve"> </w:t>
      </w:r>
    </w:p>
    <w:p w:rsidR="00171414" w:rsidRDefault="00C2289C">
      <w:pPr>
        <w:spacing w:after="36" w:line="259" w:lineRule="auto"/>
        <w:ind w:left="180" w:right="96"/>
        <w:jc w:val="center"/>
      </w:pPr>
      <w:r>
        <w:t xml:space="preserve">Each competitor may enter a maximum of </w:t>
      </w:r>
      <w:r>
        <w:rPr>
          <w:u w:val="single" w:color="000000"/>
        </w:rPr>
        <w:t>three</w:t>
      </w:r>
      <w:r>
        <w:t xml:space="preserve"> individual events and </w:t>
      </w:r>
      <w:r>
        <w:rPr>
          <w:u w:val="single" w:color="000000"/>
        </w:rPr>
        <w:t>two</w:t>
      </w:r>
      <w:r>
        <w:t xml:space="preserve"> relay events. </w:t>
      </w:r>
    </w:p>
    <w:p w:rsidR="00171414" w:rsidRDefault="00C2289C">
      <w:pPr>
        <w:spacing w:after="0" w:line="259" w:lineRule="auto"/>
        <w:ind w:left="0" w:firstLine="0"/>
      </w:pPr>
      <w:r>
        <w:rPr>
          <w:b/>
        </w:rPr>
        <w:t xml:space="preserve"> </w:t>
      </w:r>
    </w:p>
    <w:p w:rsidR="00171414" w:rsidRDefault="00C2289C">
      <w:pPr>
        <w:ind w:left="1571" w:right="77"/>
      </w:pPr>
      <w:r>
        <w:t xml:space="preserve">Three entrants per event per school maximum for each category (individual events). In addition, exhibition swimmers must be limited to a maximum of three (3) per event, per school. </w:t>
      </w:r>
    </w:p>
    <w:p w:rsidR="00171414" w:rsidRDefault="00C2289C">
      <w:pPr>
        <w:tabs>
          <w:tab w:val="center" w:pos="2395"/>
        </w:tabs>
        <w:spacing w:after="84"/>
        <w:ind w:left="0" w:firstLine="0"/>
      </w:pPr>
      <w:r>
        <w:rPr>
          <w:b/>
        </w:rPr>
        <w:t xml:space="preserve"> </w:t>
      </w:r>
      <w:r>
        <w:rPr>
          <w:b/>
        </w:rPr>
        <w:tab/>
      </w:r>
      <w:r>
        <w:t xml:space="preserve">(as of October 2014) </w:t>
      </w:r>
    </w:p>
    <w:p w:rsidR="00171414" w:rsidRDefault="00C2289C" w:rsidP="003E14D7">
      <w:pPr>
        <w:spacing w:after="88"/>
        <w:ind w:left="1440" w:right="253" w:firstLine="0"/>
      </w:pPr>
      <w:r>
        <w:t xml:space="preserve">One relay team per event per school maximum in each category (relay events). In addition, exhibition relays be limited to a maximum of one (1) per event, per school. (as of October 2014) </w:t>
      </w:r>
    </w:p>
    <w:p w:rsidR="00171414" w:rsidRDefault="00C2289C" w:rsidP="003E14D7">
      <w:pPr>
        <w:spacing w:after="68"/>
        <w:ind w:left="1440" w:right="253" w:firstLine="0"/>
      </w:pPr>
      <w:r>
        <w:t xml:space="preserve">A relay team may be made up of six (6) competitors, any four (4) of whom may swim, but for all six (6) listed the relay is considered an event </w:t>
      </w:r>
    </w:p>
    <w:p w:rsidR="00171414" w:rsidRDefault="00C2289C">
      <w:pPr>
        <w:spacing w:after="0" w:line="259" w:lineRule="auto"/>
        <w:ind w:left="0" w:firstLine="0"/>
      </w:pPr>
      <w:r>
        <w:rPr>
          <w:rFonts w:ascii="Times New Roman" w:eastAsia="Times New Roman" w:hAnsi="Times New Roman" w:cs="Times New Roman"/>
        </w:rPr>
        <w:t xml:space="preserve"> </w:t>
      </w:r>
    </w:p>
    <w:p w:rsidR="00171414" w:rsidRDefault="00C2289C">
      <w:pPr>
        <w:spacing w:after="63"/>
        <w:ind w:left="1571"/>
      </w:pPr>
      <w:r>
        <w:t xml:space="preserve">For the OPEN relays, teams may consist of swimmers from the HIGH SCHOOL Division; the OPEN Division; or ANY COMBINATION thereof. </w:t>
      </w:r>
    </w:p>
    <w:p w:rsidR="00171414" w:rsidRDefault="00C2289C">
      <w:pPr>
        <w:spacing w:after="0" w:line="259" w:lineRule="auto"/>
        <w:ind w:left="0" w:firstLine="0"/>
      </w:pPr>
      <w:r>
        <w:rPr>
          <w:rFonts w:ascii="Times New Roman" w:eastAsia="Times New Roman" w:hAnsi="Times New Roman" w:cs="Times New Roman"/>
        </w:rPr>
        <w:t xml:space="preserve"> </w:t>
      </w:r>
    </w:p>
    <w:p w:rsidR="00171414" w:rsidRDefault="00C2289C">
      <w:pPr>
        <w:spacing w:after="68"/>
        <w:ind w:left="1571" w:right="253"/>
      </w:pPr>
      <w:r>
        <w:t xml:space="preserve">There will be an </w:t>
      </w:r>
      <w:r>
        <w:rPr>
          <w:b/>
        </w:rPr>
        <w:t>ENTRY FEE</w:t>
      </w:r>
      <w:r>
        <w:t xml:space="preserve"> for each competitor per event including relays to cover pool rental and ribbon costs. </w:t>
      </w:r>
    </w:p>
    <w:p w:rsidR="00171414" w:rsidRDefault="00C2289C">
      <w:pPr>
        <w:spacing w:after="0" w:line="259" w:lineRule="auto"/>
        <w:ind w:left="0" w:firstLine="0"/>
      </w:pPr>
      <w:r>
        <w:rPr>
          <w:rFonts w:ascii="Times New Roman" w:eastAsia="Times New Roman" w:hAnsi="Times New Roman" w:cs="Times New Roman"/>
        </w:rPr>
        <w:t xml:space="preserve"> </w:t>
      </w:r>
    </w:p>
    <w:p w:rsidR="00171414" w:rsidRDefault="00C2289C">
      <w:pPr>
        <w:spacing w:after="58"/>
        <w:ind w:left="1571" w:right="253"/>
      </w:pPr>
      <w:r>
        <w:t xml:space="preserve">In Para swimming events, a school may enter any number of para-swimmers but only with the top TWO scoring in EACH event. </w:t>
      </w:r>
    </w:p>
    <w:p w:rsidR="00171414" w:rsidRDefault="00C2289C">
      <w:pPr>
        <w:spacing w:after="27" w:line="259" w:lineRule="auto"/>
        <w:ind w:left="0" w:firstLine="0"/>
      </w:pPr>
      <w:r>
        <w:rPr>
          <w:rFonts w:ascii="Times New Roman" w:eastAsia="Times New Roman" w:hAnsi="Times New Roman" w:cs="Times New Roman"/>
        </w:rPr>
        <w:t xml:space="preserve"> </w:t>
      </w:r>
    </w:p>
    <w:p w:rsidR="00171414" w:rsidRDefault="00C2289C">
      <w:pPr>
        <w:tabs>
          <w:tab w:val="center" w:pos="1507"/>
        </w:tabs>
        <w:spacing w:after="0" w:line="259" w:lineRule="auto"/>
        <w:ind w:left="0" w:firstLine="0"/>
      </w:pPr>
      <w:r>
        <w:rPr>
          <w:b/>
        </w:rPr>
        <w:t>8.</w:t>
      </w:r>
      <w:r>
        <w:rPr>
          <w:rFonts w:ascii="Arial" w:eastAsia="Arial" w:hAnsi="Arial" w:cs="Arial"/>
          <w:b/>
        </w:rPr>
        <w:t xml:space="preserve"> </w:t>
      </w:r>
      <w:r>
        <w:rPr>
          <w:rFonts w:ascii="Arial" w:eastAsia="Arial" w:hAnsi="Arial" w:cs="Arial"/>
          <w:b/>
        </w:rPr>
        <w:tab/>
      </w:r>
      <w:r>
        <w:rPr>
          <w:b/>
        </w:rPr>
        <w:t xml:space="preserve">SUBSTITUTIONS </w:t>
      </w:r>
    </w:p>
    <w:p w:rsidR="00171414" w:rsidRDefault="00C2289C">
      <w:pPr>
        <w:spacing w:after="0" w:line="259" w:lineRule="auto"/>
        <w:ind w:left="0" w:firstLine="0"/>
      </w:pPr>
      <w:r>
        <w:rPr>
          <w:b/>
        </w:rPr>
        <w:t xml:space="preserve"> </w:t>
      </w:r>
    </w:p>
    <w:p w:rsidR="00171414" w:rsidRDefault="00C2289C">
      <w:pPr>
        <w:ind w:left="836" w:right="253"/>
      </w:pPr>
      <w:r>
        <w:t xml:space="preserve">Substitutions are </w:t>
      </w:r>
      <w:r>
        <w:rPr>
          <w:u w:val="single" w:color="000000"/>
        </w:rPr>
        <w:t>not</w:t>
      </w:r>
      <w:r>
        <w:t xml:space="preserve"> allowed on the day of competition. </w:t>
      </w:r>
    </w:p>
    <w:p w:rsidR="00171414" w:rsidRDefault="00C2289C">
      <w:pPr>
        <w:spacing w:after="0" w:line="259" w:lineRule="auto"/>
        <w:ind w:left="0" w:firstLine="0"/>
      </w:pPr>
      <w:r>
        <w:rPr>
          <w:b/>
        </w:rPr>
        <w:t xml:space="preserve"> </w:t>
      </w:r>
    </w:p>
    <w:p w:rsidR="00171414" w:rsidRDefault="00C2289C">
      <w:pPr>
        <w:pStyle w:val="Heading2"/>
        <w:tabs>
          <w:tab w:val="center" w:pos="1161"/>
        </w:tabs>
        <w:ind w:left="0" w:firstLine="0"/>
      </w:pPr>
      <w:r>
        <w:t>9.</w:t>
      </w:r>
      <w:r>
        <w:rPr>
          <w:rFonts w:ascii="Arial" w:eastAsia="Arial" w:hAnsi="Arial" w:cs="Arial"/>
        </w:rPr>
        <w:t xml:space="preserve"> </w:t>
      </w:r>
      <w:r>
        <w:rPr>
          <w:rFonts w:ascii="Arial" w:eastAsia="Arial" w:hAnsi="Arial" w:cs="Arial"/>
        </w:rPr>
        <w:tab/>
      </w:r>
      <w:r>
        <w:t xml:space="preserve">EVENTS </w:t>
      </w:r>
    </w:p>
    <w:p w:rsidR="00171414" w:rsidRDefault="00C2289C">
      <w:pPr>
        <w:spacing w:after="0" w:line="259" w:lineRule="auto"/>
        <w:ind w:left="0" w:firstLine="0"/>
      </w:pPr>
      <w:r>
        <w:rPr>
          <w:rFonts w:ascii="Times New Roman" w:eastAsia="Times New Roman" w:hAnsi="Times New Roman" w:cs="Times New Roman"/>
        </w:rPr>
        <w:t xml:space="preserve"> </w:t>
      </w:r>
    </w:p>
    <w:tbl>
      <w:tblPr>
        <w:tblStyle w:val="TableGrid"/>
        <w:tblW w:w="9383" w:type="dxa"/>
        <w:tblInd w:w="0" w:type="dxa"/>
        <w:tblCellMar>
          <w:top w:w="12" w:type="dxa"/>
          <w:right w:w="115" w:type="dxa"/>
        </w:tblCellMar>
        <w:tblLook w:val="04A0" w:firstRow="1" w:lastRow="0" w:firstColumn="1" w:lastColumn="0" w:noHBand="0" w:noVBand="1"/>
      </w:tblPr>
      <w:tblGrid>
        <w:gridCol w:w="2362"/>
        <w:gridCol w:w="2339"/>
        <w:gridCol w:w="2343"/>
        <w:gridCol w:w="2339"/>
      </w:tblGrid>
      <w:tr w:rsidR="00171414">
        <w:trPr>
          <w:trHeight w:val="269"/>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48" w:firstLine="0"/>
              <w:jc w:val="center"/>
            </w:pPr>
            <w:r>
              <w:t xml:space="preserve">JUNIOR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9" w:firstLine="0"/>
              <w:jc w:val="center"/>
            </w:pPr>
            <w:r>
              <w:t xml:space="preserve">SENIOR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81" w:firstLine="0"/>
              <w:jc w:val="center"/>
            </w:pPr>
            <w:r>
              <w:t xml:space="preserve">OPEN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7" w:firstLine="0"/>
              <w:jc w:val="center"/>
            </w:pPr>
            <w:r>
              <w:t xml:space="preserve">PARA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 w:firstLine="0"/>
            </w:pPr>
            <w:r>
              <w:rPr>
                <w:rFonts w:ascii="Times New Roman" w:eastAsia="Times New Roman" w:hAnsi="Times New Roman" w:cs="Times New Roman"/>
              </w:rPr>
              <w:t xml:space="preserv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200 m individual medley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200 m medley relay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200 m medley relay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200 m medley relay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200 m freestyle **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200 m freestyle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200 m freestyle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100 m individual medley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individual medley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individual medley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50 m freestyle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50 m freestyle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50 m freestyle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50 m freestyle </w:t>
            </w:r>
          </w:p>
        </w:tc>
      </w:tr>
      <w:tr w:rsidR="00171414">
        <w:trPr>
          <w:trHeight w:val="255"/>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50 m butterfly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50 m butterfly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butterfly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100 m freestyle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freestyle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freestyle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freestyle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lastRenderedPageBreak/>
              <w:t xml:space="preserve">50 m backstroke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50 m backstroke **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50 m backstroke </w:t>
            </w:r>
          </w:p>
        </w:tc>
      </w:tr>
      <w:tr w:rsidR="00171414">
        <w:trPr>
          <w:trHeight w:val="250"/>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50 m breaststroke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50 m breaststroke **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100 m backstroke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backstroke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backstroke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100 m breaststroke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breaststroke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breaststroke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r>
      <w:tr w:rsidR="00171414">
        <w:trPr>
          <w:trHeight w:val="259"/>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200 m freestyle relay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200 m freestyle relay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200 m freestyle relay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r>
    </w:tbl>
    <w:p w:rsidR="00171414" w:rsidRDefault="00C2289C">
      <w:pPr>
        <w:spacing w:after="45" w:line="259" w:lineRule="auto"/>
        <w:ind w:left="0" w:firstLine="0"/>
      </w:pPr>
      <w:r>
        <w:rPr>
          <w:rFonts w:ascii="Times New Roman" w:eastAsia="Times New Roman" w:hAnsi="Times New Roman" w:cs="Times New Roman"/>
        </w:rPr>
        <w:t xml:space="preserve"> </w:t>
      </w:r>
    </w:p>
    <w:p w:rsidR="00171414" w:rsidRDefault="00C2289C">
      <w:pPr>
        <w:spacing w:after="0" w:line="259" w:lineRule="auto"/>
        <w:ind w:left="0" w:firstLine="0"/>
      </w:pPr>
      <w:r>
        <w:rPr>
          <w:rFonts w:ascii="Times New Roman" w:eastAsia="Times New Roman" w:hAnsi="Times New Roman" w:cs="Times New Roman"/>
        </w:rPr>
        <w:t xml:space="preserve"> </w:t>
      </w:r>
    </w:p>
    <w:p w:rsidR="00171414" w:rsidRDefault="00C2289C">
      <w:pPr>
        <w:ind w:left="130" w:right="596"/>
      </w:pPr>
      <w:r>
        <w:t xml:space="preserve">**These events are not qualifying events for OFSAA but provide inexperienced swimmers an opportunity to compete. </w:t>
      </w:r>
    </w:p>
    <w:p w:rsidR="00171414" w:rsidRDefault="00C2289C">
      <w:pPr>
        <w:spacing w:after="18" w:line="259" w:lineRule="auto"/>
        <w:ind w:left="0" w:firstLine="0"/>
      </w:pPr>
      <w:r>
        <w:rPr>
          <w:rFonts w:ascii="Times New Roman" w:eastAsia="Times New Roman" w:hAnsi="Times New Roman" w:cs="Times New Roman"/>
        </w:rPr>
        <w:t xml:space="preserve"> </w:t>
      </w:r>
    </w:p>
    <w:p w:rsidR="00171414" w:rsidRDefault="00C2289C">
      <w:pPr>
        <w:tabs>
          <w:tab w:val="center" w:pos="1323"/>
        </w:tabs>
        <w:spacing w:after="0" w:line="259" w:lineRule="auto"/>
        <w:ind w:left="0" w:firstLine="0"/>
      </w:pPr>
      <w:r>
        <w:rPr>
          <w:b/>
        </w:rPr>
        <w:t>10.</w:t>
      </w:r>
      <w:r>
        <w:rPr>
          <w:rFonts w:ascii="Arial" w:eastAsia="Arial" w:hAnsi="Arial" w:cs="Arial"/>
          <w:b/>
        </w:rPr>
        <w:t xml:space="preserve"> </w:t>
      </w:r>
      <w:r>
        <w:rPr>
          <w:rFonts w:ascii="Arial" w:eastAsia="Arial" w:hAnsi="Arial" w:cs="Arial"/>
          <w:b/>
        </w:rPr>
        <w:tab/>
      </w:r>
      <w:r>
        <w:rPr>
          <w:b/>
        </w:rPr>
        <w:t xml:space="preserve">RULE BOOK </w:t>
      </w:r>
    </w:p>
    <w:p w:rsidR="00171414" w:rsidRDefault="00C2289C">
      <w:pPr>
        <w:spacing w:after="0" w:line="259" w:lineRule="auto"/>
        <w:ind w:left="0" w:firstLine="0"/>
      </w:pPr>
      <w:r>
        <w:rPr>
          <w:b/>
        </w:rPr>
        <w:t xml:space="preserve"> </w:t>
      </w:r>
    </w:p>
    <w:p w:rsidR="00171414" w:rsidRDefault="00C2289C">
      <w:pPr>
        <w:ind w:left="836" w:right="253"/>
      </w:pPr>
      <w:r>
        <w:t xml:space="preserve">The Canadian Amateur Swimming Association Rules shall govern competition. </w:t>
      </w:r>
    </w:p>
    <w:p w:rsidR="00171414" w:rsidRDefault="00C2289C">
      <w:pPr>
        <w:spacing w:after="4" w:line="259" w:lineRule="auto"/>
        <w:ind w:left="0" w:firstLine="0"/>
      </w:pPr>
      <w:r>
        <w:rPr>
          <w:b/>
        </w:rPr>
        <w:t xml:space="preserve"> </w:t>
      </w:r>
    </w:p>
    <w:p w:rsidR="00171414" w:rsidRDefault="00C2289C">
      <w:pPr>
        <w:pStyle w:val="Heading2"/>
        <w:tabs>
          <w:tab w:val="center" w:pos="1221"/>
        </w:tabs>
        <w:ind w:left="0" w:firstLine="0"/>
      </w:pPr>
      <w:r>
        <w:t>11.</w:t>
      </w:r>
      <w:r>
        <w:rPr>
          <w:rFonts w:ascii="Arial" w:eastAsia="Arial" w:hAnsi="Arial" w:cs="Arial"/>
        </w:rPr>
        <w:t xml:space="preserve"> </w:t>
      </w:r>
      <w:r>
        <w:rPr>
          <w:rFonts w:ascii="Arial" w:eastAsia="Arial" w:hAnsi="Arial" w:cs="Arial"/>
        </w:rPr>
        <w:tab/>
      </w:r>
      <w:r>
        <w:t xml:space="preserve">SCORING </w:t>
      </w:r>
    </w:p>
    <w:p w:rsidR="00171414" w:rsidRDefault="00C2289C">
      <w:pPr>
        <w:spacing w:after="0" w:line="259" w:lineRule="auto"/>
        <w:ind w:left="0" w:firstLine="0"/>
      </w:pPr>
      <w:r>
        <w:rPr>
          <w:rFonts w:ascii="Times New Roman" w:eastAsia="Times New Roman" w:hAnsi="Times New Roman" w:cs="Times New Roman"/>
        </w:rPr>
        <w:t xml:space="preserve"> </w:t>
      </w:r>
    </w:p>
    <w:tbl>
      <w:tblPr>
        <w:tblStyle w:val="TableGrid"/>
        <w:tblW w:w="9383" w:type="dxa"/>
        <w:tblInd w:w="0" w:type="dxa"/>
        <w:tblCellMar>
          <w:top w:w="46" w:type="dxa"/>
          <w:left w:w="600" w:type="dxa"/>
          <w:right w:w="115" w:type="dxa"/>
        </w:tblCellMar>
        <w:tblLook w:val="04A0" w:firstRow="1" w:lastRow="0" w:firstColumn="1" w:lastColumn="0" w:noHBand="0" w:noVBand="1"/>
      </w:tblPr>
      <w:tblGrid>
        <w:gridCol w:w="2362"/>
        <w:gridCol w:w="2339"/>
        <w:gridCol w:w="2343"/>
        <w:gridCol w:w="2339"/>
      </w:tblGrid>
      <w:tr w:rsidR="00171414">
        <w:trPr>
          <w:trHeight w:val="274"/>
        </w:trPr>
        <w:tc>
          <w:tcPr>
            <w:tcW w:w="4701" w:type="dxa"/>
            <w:gridSpan w:val="2"/>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t xml:space="preserve">Individual Points Will Be Awarded as Follows: </w:t>
            </w:r>
          </w:p>
        </w:tc>
        <w:tc>
          <w:tcPr>
            <w:tcW w:w="4681" w:type="dxa"/>
            <w:gridSpan w:val="2"/>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22" w:firstLine="0"/>
              <w:jc w:val="center"/>
            </w:pPr>
            <w:r>
              <w:t xml:space="preserve">Relay Points Will Be Awarded as Follows: </w:t>
            </w:r>
          </w:p>
        </w:tc>
      </w:tr>
      <w:tr w:rsidR="00171414">
        <w:trPr>
          <w:trHeight w:val="259"/>
        </w:trPr>
        <w:tc>
          <w:tcPr>
            <w:tcW w:w="236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487" w:firstLine="0"/>
              <w:jc w:val="center"/>
            </w:pPr>
            <w:r>
              <w:rPr>
                <w:sz w:val="16"/>
              </w:rPr>
              <w:t>1</w:t>
            </w:r>
            <w:r>
              <w:rPr>
                <w:sz w:val="11"/>
              </w:rPr>
              <w:t xml:space="preserve">st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320" w:firstLine="0"/>
              <w:jc w:val="center"/>
            </w:pPr>
            <w:r>
              <w:t xml:space="preserve">9 </w:t>
            </w:r>
          </w:p>
        </w:tc>
        <w:tc>
          <w:tcPr>
            <w:tcW w:w="234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515" w:firstLine="0"/>
              <w:jc w:val="center"/>
            </w:pPr>
            <w:r>
              <w:rPr>
                <w:sz w:val="16"/>
              </w:rPr>
              <w:t>1</w:t>
            </w:r>
            <w:r>
              <w:rPr>
                <w:sz w:val="11"/>
              </w:rPr>
              <w:t xml:space="preserve">st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08" w:firstLine="0"/>
              <w:jc w:val="center"/>
            </w:pPr>
            <w:r>
              <w:t xml:space="preserve">18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490" w:firstLine="0"/>
              <w:jc w:val="center"/>
            </w:pPr>
            <w:r>
              <w:rPr>
                <w:sz w:val="16"/>
              </w:rPr>
              <w:t>2</w:t>
            </w:r>
            <w:r>
              <w:rPr>
                <w:sz w:val="11"/>
              </w:rPr>
              <w:t xml:space="preserve">nd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320" w:firstLine="0"/>
              <w:jc w:val="center"/>
            </w:pPr>
            <w:r>
              <w:t xml:space="preserve">7 </w:t>
            </w:r>
          </w:p>
        </w:tc>
        <w:tc>
          <w:tcPr>
            <w:tcW w:w="234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509" w:firstLine="0"/>
              <w:jc w:val="center"/>
            </w:pPr>
            <w:r>
              <w:rPr>
                <w:sz w:val="16"/>
              </w:rPr>
              <w:t>2</w:t>
            </w:r>
            <w:r>
              <w:rPr>
                <w:sz w:val="11"/>
              </w:rPr>
              <w:t xml:space="preserve">nd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08" w:firstLine="0"/>
              <w:jc w:val="center"/>
            </w:pPr>
            <w:r>
              <w:t xml:space="preserve">14 </w:t>
            </w:r>
          </w:p>
        </w:tc>
      </w:tr>
      <w:tr w:rsidR="00171414">
        <w:trPr>
          <w:trHeight w:val="250"/>
        </w:trPr>
        <w:tc>
          <w:tcPr>
            <w:tcW w:w="236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490" w:firstLine="0"/>
              <w:jc w:val="center"/>
            </w:pPr>
            <w:r>
              <w:rPr>
                <w:sz w:val="16"/>
              </w:rPr>
              <w:t>3</w:t>
            </w:r>
            <w:r>
              <w:rPr>
                <w:sz w:val="11"/>
              </w:rPr>
              <w:t xml:space="preserve">rd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320" w:firstLine="0"/>
              <w:jc w:val="center"/>
            </w:pPr>
            <w:r>
              <w:t xml:space="preserve">6 </w:t>
            </w:r>
          </w:p>
        </w:tc>
        <w:tc>
          <w:tcPr>
            <w:tcW w:w="234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509" w:firstLine="0"/>
              <w:jc w:val="center"/>
            </w:pPr>
            <w:r>
              <w:rPr>
                <w:sz w:val="16"/>
              </w:rPr>
              <w:t>3</w:t>
            </w:r>
            <w:r>
              <w:rPr>
                <w:sz w:val="11"/>
              </w:rPr>
              <w:t xml:space="preserve">rd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08" w:firstLine="0"/>
              <w:jc w:val="center"/>
            </w:pPr>
            <w:r>
              <w:t xml:space="preserve">12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490" w:firstLine="0"/>
              <w:jc w:val="center"/>
            </w:pPr>
            <w:r>
              <w:rPr>
                <w:sz w:val="16"/>
              </w:rPr>
              <w:t>4</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320" w:firstLine="0"/>
              <w:jc w:val="center"/>
            </w:pPr>
            <w:r>
              <w:t xml:space="preserve">5 </w:t>
            </w:r>
          </w:p>
        </w:tc>
        <w:tc>
          <w:tcPr>
            <w:tcW w:w="234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509" w:firstLine="0"/>
              <w:jc w:val="center"/>
            </w:pPr>
            <w:r>
              <w:rPr>
                <w:sz w:val="16"/>
              </w:rPr>
              <w:t>4</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08" w:firstLine="0"/>
              <w:jc w:val="center"/>
            </w:pPr>
            <w:r>
              <w:t xml:space="preserve">10 </w:t>
            </w:r>
          </w:p>
        </w:tc>
      </w:tr>
      <w:tr w:rsidR="00171414">
        <w:trPr>
          <w:trHeight w:val="255"/>
        </w:trPr>
        <w:tc>
          <w:tcPr>
            <w:tcW w:w="236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490" w:firstLine="0"/>
              <w:jc w:val="center"/>
            </w:pPr>
            <w:r>
              <w:rPr>
                <w:sz w:val="16"/>
              </w:rPr>
              <w:t>5</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320" w:firstLine="0"/>
              <w:jc w:val="center"/>
            </w:pPr>
            <w:r>
              <w:t xml:space="preserve">4 </w:t>
            </w:r>
          </w:p>
        </w:tc>
        <w:tc>
          <w:tcPr>
            <w:tcW w:w="234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509" w:firstLine="0"/>
              <w:jc w:val="center"/>
            </w:pPr>
            <w:r>
              <w:rPr>
                <w:sz w:val="16"/>
              </w:rPr>
              <w:t>5</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08" w:firstLine="0"/>
              <w:jc w:val="center"/>
            </w:pPr>
            <w:r>
              <w:t xml:space="preserve">8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490" w:firstLine="0"/>
              <w:jc w:val="center"/>
            </w:pPr>
            <w:r>
              <w:rPr>
                <w:sz w:val="16"/>
              </w:rPr>
              <w:t>6</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320" w:firstLine="0"/>
              <w:jc w:val="center"/>
            </w:pPr>
            <w:r>
              <w:t xml:space="preserve">3 </w:t>
            </w:r>
          </w:p>
        </w:tc>
        <w:tc>
          <w:tcPr>
            <w:tcW w:w="234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509" w:firstLine="0"/>
              <w:jc w:val="center"/>
            </w:pPr>
            <w:r>
              <w:rPr>
                <w:sz w:val="16"/>
              </w:rPr>
              <w:t>6</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08" w:firstLine="0"/>
              <w:jc w:val="center"/>
            </w:pPr>
            <w:r>
              <w:t xml:space="preserve">6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490" w:firstLine="0"/>
              <w:jc w:val="center"/>
            </w:pPr>
            <w:r>
              <w:rPr>
                <w:sz w:val="16"/>
              </w:rPr>
              <w:t>7</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320" w:firstLine="0"/>
              <w:jc w:val="center"/>
            </w:pPr>
            <w:r>
              <w:t xml:space="preserve">2 </w:t>
            </w:r>
          </w:p>
        </w:tc>
        <w:tc>
          <w:tcPr>
            <w:tcW w:w="234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509" w:firstLine="0"/>
              <w:jc w:val="center"/>
            </w:pPr>
            <w:r>
              <w:rPr>
                <w:sz w:val="16"/>
              </w:rPr>
              <w:t>7</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08" w:firstLine="0"/>
              <w:jc w:val="center"/>
            </w:pPr>
            <w:r>
              <w:t xml:space="preserve">4 </w:t>
            </w:r>
          </w:p>
        </w:tc>
      </w:tr>
      <w:tr w:rsidR="00171414">
        <w:trPr>
          <w:trHeight w:val="250"/>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489" w:firstLine="0"/>
              <w:jc w:val="center"/>
            </w:pPr>
            <w:r>
              <w:t xml:space="preserve">8th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320" w:firstLine="0"/>
              <w:jc w:val="center"/>
            </w:pPr>
            <w:r>
              <w:t xml:space="preserve">1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09" w:firstLine="0"/>
              <w:jc w:val="center"/>
            </w:pPr>
            <w:r>
              <w:t xml:space="preserve">8th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08" w:firstLine="0"/>
              <w:jc w:val="center"/>
            </w:pPr>
            <w:r>
              <w:t xml:space="preserve">2 </w:t>
            </w:r>
          </w:p>
        </w:tc>
      </w:tr>
    </w:tbl>
    <w:p w:rsidR="00171414" w:rsidRDefault="00C2289C">
      <w:pPr>
        <w:spacing w:after="6" w:line="259" w:lineRule="auto"/>
        <w:ind w:left="0" w:firstLine="0"/>
      </w:pPr>
      <w:r>
        <w:rPr>
          <w:rFonts w:ascii="Times New Roman" w:eastAsia="Times New Roman" w:hAnsi="Times New Roman" w:cs="Times New Roman"/>
        </w:rPr>
        <w:t xml:space="preserve"> </w:t>
      </w:r>
    </w:p>
    <w:p w:rsidR="00171414" w:rsidRDefault="00C2289C">
      <w:pPr>
        <w:tabs>
          <w:tab w:val="center" w:pos="3243"/>
        </w:tabs>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Ribbons will be awarded to place winners in each category. </w:t>
      </w:r>
    </w:p>
    <w:p w:rsidR="00171414" w:rsidRDefault="00C2289C">
      <w:pPr>
        <w:ind w:left="836" w:right="253"/>
      </w:pPr>
      <w:r>
        <w:t xml:space="preserve">The winning school shall be determined by who has the most points. </w:t>
      </w:r>
    </w:p>
    <w:p w:rsidR="00171414" w:rsidRDefault="00C2289C">
      <w:pPr>
        <w:spacing w:after="19" w:line="259" w:lineRule="auto"/>
        <w:ind w:left="0" w:firstLine="0"/>
      </w:pPr>
      <w:r>
        <w:rPr>
          <w:rFonts w:ascii="Times New Roman" w:eastAsia="Times New Roman" w:hAnsi="Times New Roman" w:cs="Times New Roman"/>
        </w:rPr>
        <w:t xml:space="preserve"> </w:t>
      </w:r>
    </w:p>
    <w:p w:rsidR="00171414" w:rsidRDefault="00C2289C">
      <w:pPr>
        <w:pStyle w:val="Heading2"/>
        <w:tabs>
          <w:tab w:val="center" w:pos="4660"/>
        </w:tabs>
        <w:ind w:left="0" w:firstLine="0"/>
      </w:pPr>
      <w:r>
        <w:t>12.</w:t>
      </w:r>
      <w:r>
        <w:rPr>
          <w:rFonts w:ascii="Arial" w:eastAsia="Arial" w:hAnsi="Arial" w:cs="Arial"/>
        </w:rPr>
        <w:t xml:space="preserve"> </w:t>
      </w:r>
      <w:r>
        <w:rPr>
          <w:rFonts w:ascii="Arial" w:eastAsia="Arial" w:hAnsi="Arial" w:cs="Arial"/>
        </w:rPr>
        <w:tab/>
      </w:r>
      <w:r w:rsidR="003E14D7">
        <w:rPr>
          <w:rFonts w:ascii="Arial" w:eastAsia="Arial" w:hAnsi="Arial" w:cs="Arial"/>
        </w:rPr>
        <w:t xml:space="preserve">        </w:t>
      </w:r>
      <w:bookmarkStart w:id="0" w:name="_GoBack"/>
      <w:bookmarkEnd w:id="0"/>
      <w:r w:rsidR="003E14D7">
        <w:rPr>
          <w:rFonts w:ascii="Arial" w:eastAsia="Arial" w:hAnsi="Arial" w:cs="Arial"/>
        </w:rPr>
        <w:t xml:space="preserve">NCAA </w:t>
      </w:r>
      <w:r>
        <w:t xml:space="preserve">ZONE ENTRIES AND ADVANCEMENT TO THE OFSAA COMPETITION THROUGH A SOSSA MEET </w:t>
      </w:r>
    </w:p>
    <w:p w:rsidR="00171414" w:rsidRDefault="00C2289C">
      <w:pPr>
        <w:spacing w:after="0" w:line="259" w:lineRule="auto"/>
        <w:ind w:left="0" w:firstLine="0"/>
      </w:pPr>
      <w:r>
        <w:rPr>
          <w:b/>
        </w:rPr>
        <w:t xml:space="preserve"> </w:t>
      </w:r>
    </w:p>
    <w:p w:rsidR="00171414" w:rsidRDefault="00C2289C">
      <w:pPr>
        <w:ind w:left="836"/>
      </w:pPr>
      <w:r>
        <w:t xml:space="preserve">The top three (3) or four (4) swimmers in each individual event and the top three (3) or four (4) teams in each relay event from each Zone will advance to the SOSSA championships. This will be determined by the SOSSA convenor. Only OFSAA events will be offered at the SOSSA championships. </w:t>
      </w:r>
    </w:p>
    <w:p w:rsidR="00171414" w:rsidRDefault="00C2289C">
      <w:pPr>
        <w:spacing w:after="0" w:line="259" w:lineRule="auto"/>
        <w:ind w:left="0" w:firstLine="0"/>
      </w:pPr>
      <w:r>
        <w:rPr>
          <w:b/>
        </w:rPr>
        <w:t xml:space="preserve"> </w:t>
      </w:r>
    </w:p>
    <w:p w:rsidR="00171414" w:rsidRDefault="00C2289C">
      <w:pPr>
        <w:ind w:left="836"/>
      </w:pPr>
      <w:r>
        <w:t xml:space="preserve">Para-swimming EVENTS: A secondary school may enter any number of para-swimmers with only the top TWO scoring in each event at OFSAA. </w:t>
      </w:r>
    </w:p>
    <w:p w:rsidR="00171414" w:rsidRDefault="00C2289C">
      <w:pPr>
        <w:spacing w:after="5" w:line="259" w:lineRule="auto"/>
        <w:ind w:left="0" w:firstLine="0"/>
      </w:pPr>
      <w:r>
        <w:rPr>
          <w:b/>
        </w:rPr>
        <w:t xml:space="preserve"> </w:t>
      </w:r>
    </w:p>
    <w:p w:rsidR="00171414" w:rsidRDefault="00C2289C">
      <w:pPr>
        <w:pStyle w:val="Heading2"/>
        <w:tabs>
          <w:tab w:val="center" w:pos="2396"/>
        </w:tabs>
        <w:ind w:left="0" w:firstLine="0"/>
      </w:pPr>
      <w:r>
        <w:t>13.</w:t>
      </w:r>
      <w:r>
        <w:rPr>
          <w:rFonts w:ascii="Arial" w:eastAsia="Arial" w:hAnsi="Arial" w:cs="Arial"/>
        </w:rPr>
        <w:t xml:space="preserve"> </w:t>
      </w:r>
      <w:r>
        <w:rPr>
          <w:rFonts w:ascii="Arial" w:eastAsia="Arial" w:hAnsi="Arial" w:cs="Arial"/>
        </w:rPr>
        <w:tab/>
      </w:r>
      <w:r>
        <w:t xml:space="preserve">SOSSA BOYS’ AND GIRLS’ SWIMMING </w:t>
      </w:r>
    </w:p>
    <w:p w:rsidR="00171414" w:rsidRDefault="00C2289C">
      <w:pPr>
        <w:spacing w:after="0" w:line="259" w:lineRule="auto"/>
        <w:ind w:left="0" w:firstLine="0"/>
      </w:pPr>
      <w:r>
        <w:rPr>
          <w:b/>
        </w:rPr>
        <w:t xml:space="preserve"> </w:t>
      </w:r>
    </w:p>
    <w:p w:rsidR="00171414" w:rsidRDefault="00C2289C">
      <w:pPr>
        <w:ind w:left="836" w:right="253"/>
      </w:pPr>
      <w:r>
        <w:t xml:space="preserve">The championship will held in the winter at least one week prior to the OFSAA. </w:t>
      </w:r>
    </w:p>
    <w:p w:rsidR="00D40D45" w:rsidRDefault="00D40D45">
      <w:pPr>
        <w:ind w:left="836" w:right="253"/>
      </w:pPr>
    </w:p>
    <w:p w:rsidR="00D40D45" w:rsidRDefault="00D40D45">
      <w:pPr>
        <w:ind w:left="836" w:right="253"/>
      </w:pPr>
    </w:p>
    <w:p w:rsidR="00D40D45" w:rsidRDefault="00D40D45" w:rsidP="00D40D45">
      <w:pPr>
        <w:spacing w:after="101" w:line="256" w:lineRule="auto"/>
        <w:ind w:left="0" w:firstLine="0"/>
        <w:jc w:val="center"/>
        <w:rPr>
          <w:rFonts w:asciiTheme="minorHAnsi" w:hAnsiTheme="minorHAnsi"/>
          <w:b/>
          <w:szCs w:val="20"/>
        </w:rPr>
      </w:pPr>
      <w:r>
        <w:rPr>
          <w:rFonts w:asciiTheme="minorHAnsi" w:hAnsiTheme="minorHAnsi"/>
          <w:b/>
          <w:szCs w:val="20"/>
        </w:rPr>
        <w:t>The NCAA Constitution will govern all NCAA sports.</w:t>
      </w:r>
    </w:p>
    <w:p w:rsidR="00D40D45" w:rsidRDefault="00D40D45">
      <w:pPr>
        <w:ind w:left="836" w:right="253"/>
      </w:pPr>
    </w:p>
    <w:sectPr w:rsidR="00D40D45">
      <w:headerReference w:type="even" r:id="rId7"/>
      <w:headerReference w:type="default" r:id="rId8"/>
      <w:headerReference w:type="first" r:id="rId9"/>
      <w:pgSz w:w="12240" w:h="15840"/>
      <w:pgMar w:top="1639" w:right="1465" w:bottom="1684" w:left="1320" w:header="14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C42" w:rsidRDefault="009C0C42">
      <w:pPr>
        <w:spacing w:after="0" w:line="240" w:lineRule="auto"/>
      </w:pPr>
      <w:r>
        <w:separator/>
      </w:r>
    </w:p>
  </w:endnote>
  <w:endnote w:type="continuationSeparator" w:id="0">
    <w:p w:rsidR="009C0C42" w:rsidRDefault="009C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C42" w:rsidRDefault="009C0C42">
      <w:pPr>
        <w:spacing w:after="0" w:line="240" w:lineRule="auto"/>
      </w:pPr>
      <w:r>
        <w:separator/>
      </w:r>
    </w:p>
  </w:footnote>
  <w:footnote w:type="continuationSeparator" w:id="0">
    <w:p w:rsidR="009C0C42" w:rsidRDefault="009C0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14" w:rsidRDefault="00C2289C">
    <w:pPr>
      <w:spacing w:after="0" w:line="259" w:lineRule="auto"/>
      <w:ind w:left="0" w:right="-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14" w:rsidRDefault="00C2289C">
    <w:pPr>
      <w:spacing w:after="0" w:line="259" w:lineRule="auto"/>
      <w:ind w:left="0" w:right="-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3E14D7">
      <w:rPr>
        <w:rFonts w:ascii="Times New Roman" w:eastAsia="Times New Roman" w:hAnsi="Times New Roman" w:cs="Times New Roman"/>
        <w:noProof/>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14" w:rsidRDefault="00C2289C">
    <w:pPr>
      <w:spacing w:after="0" w:line="259" w:lineRule="auto"/>
      <w:ind w:left="0" w:right="-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08D"/>
    <w:multiLevelType w:val="hybridMultilevel"/>
    <w:tmpl w:val="47DC215A"/>
    <w:lvl w:ilvl="0" w:tplc="CAA47258">
      <w:start w:val="1"/>
      <w:numFmt w:val="bullet"/>
      <w:lvlText w:val="-"/>
      <w:lvlJc w:val="left"/>
      <w:pPr>
        <w:ind w:left="2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46BF1A">
      <w:start w:val="1"/>
      <w:numFmt w:val="bullet"/>
      <w:lvlText w:val="o"/>
      <w:lvlJc w:val="left"/>
      <w:pPr>
        <w:ind w:left="3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B6CCA8">
      <w:start w:val="1"/>
      <w:numFmt w:val="bullet"/>
      <w:lvlText w:val="▪"/>
      <w:lvlJc w:val="left"/>
      <w:pPr>
        <w:ind w:left="3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607730">
      <w:start w:val="1"/>
      <w:numFmt w:val="bullet"/>
      <w:lvlText w:val="•"/>
      <w:lvlJc w:val="left"/>
      <w:pPr>
        <w:ind w:left="4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1E4D3E">
      <w:start w:val="1"/>
      <w:numFmt w:val="bullet"/>
      <w:lvlText w:val="o"/>
      <w:lvlJc w:val="left"/>
      <w:pPr>
        <w:ind w:left="5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B29590">
      <w:start w:val="1"/>
      <w:numFmt w:val="bullet"/>
      <w:lvlText w:val="▪"/>
      <w:lvlJc w:val="left"/>
      <w:pPr>
        <w:ind w:left="5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D22D64">
      <w:start w:val="1"/>
      <w:numFmt w:val="bullet"/>
      <w:lvlText w:val="•"/>
      <w:lvlJc w:val="left"/>
      <w:pPr>
        <w:ind w:left="6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E67BB2">
      <w:start w:val="1"/>
      <w:numFmt w:val="bullet"/>
      <w:lvlText w:val="o"/>
      <w:lvlJc w:val="left"/>
      <w:pPr>
        <w:ind w:left="7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BC71EA">
      <w:start w:val="1"/>
      <w:numFmt w:val="bullet"/>
      <w:lvlText w:val="▪"/>
      <w:lvlJc w:val="left"/>
      <w:pPr>
        <w:ind w:left="8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14"/>
    <w:rsid w:val="00171414"/>
    <w:rsid w:val="003E14D7"/>
    <w:rsid w:val="009C0C42"/>
    <w:rsid w:val="00C2289C"/>
    <w:rsid w:val="00D40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004F"/>
  <w15:docId w15:val="{0EA23239-0EB6-493B-9026-E1DBE904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0" w:lineRule="auto"/>
      <w:ind w:left="851"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56"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3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6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cp:lastModifiedBy>McLean, Christopher</cp:lastModifiedBy>
  <cp:revision>2</cp:revision>
  <dcterms:created xsi:type="dcterms:W3CDTF">2019-10-09T14:11:00Z</dcterms:created>
  <dcterms:modified xsi:type="dcterms:W3CDTF">2019-10-09T14:11:00Z</dcterms:modified>
</cp:coreProperties>
</file>