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00BE" w14:textId="3DFBE9B0" w:rsidR="00320DC5" w:rsidRPr="00320DC5" w:rsidRDefault="00320DC5" w:rsidP="00320DC5">
      <w:pPr>
        <w:spacing w:after="0" w:line="259" w:lineRule="auto"/>
        <w:ind w:left="1096" w:firstLine="0"/>
        <w:jc w:val="center"/>
      </w:pPr>
      <w:r>
        <w:rPr>
          <w:rFonts w:ascii="Arial Rounded MT" w:eastAsia="Arial Rounded MT" w:hAnsi="Arial Rounded MT" w:cs="Arial Rounded MT"/>
          <w:b/>
          <w:sz w:val="28"/>
        </w:rPr>
        <w:t>NCAA BOYS’ AND GIRLS’ GOLF     20</w:t>
      </w:r>
      <w:r w:rsidR="006429DA">
        <w:rPr>
          <w:rFonts w:ascii="Arial Rounded MT" w:eastAsia="Arial Rounded MT" w:hAnsi="Arial Rounded MT" w:cs="Arial Rounded MT"/>
          <w:b/>
          <w:sz w:val="28"/>
        </w:rPr>
        <w:t>21</w:t>
      </w:r>
      <w:r>
        <w:rPr>
          <w:rFonts w:ascii="Arial Rounded MT" w:eastAsia="Arial Rounded MT" w:hAnsi="Arial Rounded MT" w:cs="Arial Rounded MT"/>
          <w:b/>
          <w:sz w:val="28"/>
        </w:rPr>
        <w:t xml:space="preserve"> - 202</w:t>
      </w:r>
      <w:r w:rsidR="006429DA">
        <w:rPr>
          <w:rFonts w:ascii="Arial Rounded MT" w:eastAsia="Arial Rounded MT" w:hAnsi="Arial Rounded MT" w:cs="Arial Rounded MT"/>
          <w:b/>
          <w:sz w:val="28"/>
        </w:rPr>
        <w:t>2</w:t>
      </w:r>
      <w:r>
        <w:rPr>
          <w:rFonts w:ascii="Cambria" w:eastAsia="Cambria" w:hAnsi="Cambria" w:cs="Cambria"/>
          <w:sz w:val="32"/>
        </w:rPr>
        <w:t xml:space="preserve"> </w:t>
      </w:r>
    </w:p>
    <w:p w14:paraId="364061B3" w14:textId="77777777" w:rsidR="00320DC5" w:rsidRDefault="00320DC5">
      <w:pPr>
        <w:spacing w:after="3" w:line="256" w:lineRule="auto"/>
        <w:rPr>
          <w:b/>
        </w:rPr>
      </w:pPr>
    </w:p>
    <w:p w14:paraId="5EF0E059" w14:textId="77777777" w:rsidR="00793D18" w:rsidRDefault="00F37D3A">
      <w:pPr>
        <w:numPr>
          <w:ilvl w:val="0"/>
          <w:numId w:val="1"/>
        </w:numPr>
        <w:spacing w:after="3" w:line="256" w:lineRule="auto"/>
        <w:ind w:hanging="720"/>
      </w:pPr>
      <w:r>
        <w:rPr>
          <w:b/>
        </w:rPr>
        <w:t>SEASON OF PLAY</w:t>
      </w:r>
      <w:r>
        <w:t xml:space="preserve"> </w:t>
      </w:r>
    </w:p>
    <w:p w14:paraId="59DBABBE" w14:textId="77777777" w:rsidR="00793D18" w:rsidRDefault="00F37D3A">
      <w:pPr>
        <w:spacing w:after="0" w:line="259" w:lineRule="auto"/>
        <w:ind w:left="1080" w:firstLine="0"/>
      </w:pPr>
      <w:r>
        <w:t xml:space="preserve"> </w:t>
      </w:r>
    </w:p>
    <w:p w14:paraId="5B588A10" w14:textId="77777777" w:rsidR="00793D18" w:rsidRDefault="00F37D3A">
      <w:pPr>
        <w:tabs>
          <w:tab w:val="center" w:pos="1080"/>
          <w:tab w:val="center" w:pos="2917"/>
        </w:tabs>
        <w:ind w:left="0" w:firstLine="0"/>
      </w:pPr>
      <w:r>
        <w:rPr>
          <w:sz w:val="22"/>
        </w:rPr>
        <w:tab/>
      </w:r>
      <w:r>
        <w:t xml:space="preserve"> </w:t>
      </w:r>
      <w:r>
        <w:tab/>
        <w:t xml:space="preserve">Boys and Girls = Fall Season </w:t>
      </w:r>
    </w:p>
    <w:p w14:paraId="6EB5732F" w14:textId="77777777" w:rsidR="00793D18" w:rsidRDefault="00F37D3A">
      <w:pPr>
        <w:spacing w:after="0" w:line="259" w:lineRule="auto"/>
        <w:ind w:left="1080" w:firstLine="0"/>
      </w:pPr>
      <w:r>
        <w:t xml:space="preserve"> </w:t>
      </w:r>
    </w:p>
    <w:p w14:paraId="4210B714" w14:textId="77777777" w:rsidR="00793D18" w:rsidRDefault="00F37D3A">
      <w:pPr>
        <w:numPr>
          <w:ilvl w:val="0"/>
          <w:numId w:val="1"/>
        </w:numPr>
        <w:spacing w:after="3" w:line="256" w:lineRule="auto"/>
        <w:ind w:hanging="720"/>
      </w:pPr>
      <w:r>
        <w:rPr>
          <w:b/>
        </w:rPr>
        <w:t>LEVEL OF COMPETITION</w:t>
      </w:r>
      <w:r>
        <w:t xml:space="preserve"> </w:t>
      </w:r>
    </w:p>
    <w:p w14:paraId="164C4E6A" w14:textId="77777777" w:rsidR="00793D18" w:rsidRDefault="00F37D3A">
      <w:pPr>
        <w:spacing w:after="0" w:line="259" w:lineRule="auto"/>
        <w:ind w:left="1080" w:firstLine="0"/>
      </w:pPr>
      <w:r>
        <w:t xml:space="preserve"> </w:t>
      </w:r>
    </w:p>
    <w:p w14:paraId="0868EB50" w14:textId="77777777" w:rsidR="00793D18" w:rsidRDefault="00F37D3A">
      <w:pPr>
        <w:tabs>
          <w:tab w:val="center" w:pos="1080"/>
          <w:tab w:val="center" w:pos="3345"/>
        </w:tabs>
        <w:ind w:left="0" w:firstLine="0"/>
      </w:pPr>
      <w:r>
        <w:rPr>
          <w:sz w:val="22"/>
        </w:rPr>
        <w:tab/>
      </w:r>
      <w:r>
        <w:t xml:space="preserve"> </w:t>
      </w:r>
      <w:r>
        <w:tab/>
        <w:t xml:space="preserve">Boys’ and Girls’ golf are varsity sports. </w:t>
      </w:r>
    </w:p>
    <w:p w14:paraId="3C181562" w14:textId="77777777" w:rsidR="00793D18" w:rsidRDefault="00F37D3A">
      <w:pPr>
        <w:spacing w:after="0" w:line="259" w:lineRule="auto"/>
        <w:ind w:left="1080" w:firstLine="0"/>
      </w:pPr>
      <w:r>
        <w:rPr>
          <w:b/>
        </w:rPr>
        <w:t xml:space="preserve"> </w:t>
      </w:r>
    </w:p>
    <w:p w14:paraId="02F928B9" w14:textId="77777777" w:rsidR="00793D18" w:rsidRDefault="00F37D3A">
      <w:pPr>
        <w:pStyle w:val="Heading1"/>
        <w:tabs>
          <w:tab w:val="center" w:pos="1157"/>
          <w:tab w:val="center" w:pos="2260"/>
        </w:tabs>
        <w:ind w:left="0" w:firstLine="0"/>
      </w:pPr>
      <w:r>
        <w:rPr>
          <w:b w:val="0"/>
          <w:sz w:val="22"/>
        </w:rPr>
        <w:tab/>
      </w:r>
      <w:r>
        <w:t xml:space="preserve">3. </w:t>
      </w:r>
      <w:r>
        <w:tab/>
        <w:t xml:space="preserve">ELIGIBILITY </w:t>
      </w:r>
    </w:p>
    <w:p w14:paraId="2B9BE5B3" w14:textId="77777777" w:rsidR="00793D18" w:rsidRDefault="00F37D3A">
      <w:pPr>
        <w:spacing w:after="0" w:line="259" w:lineRule="auto"/>
        <w:ind w:left="1080" w:firstLine="0"/>
      </w:pPr>
      <w:r>
        <w:rPr>
          <w:b/>
        </w:rPr>
        <w:t xml:space="preserve"> </w:t>
      </w:r>
    </w:p>
    <w:p w14:paraId="16C7C91E" w14:textId="77777777" w:rsidR="00793D18" w:rsidRDefault="00F37D3A">
      <w:r>
        <w:rPr>
          <w:b/>
        </w:rPr>
        <w:t xml:space="preserve"> </w:t>
      </w:r>
      <w:r>
        <w:rPr>
          <w:b/>
        </w:rPr>
        <w:tab/>
      </w:r>
      <w:r>
        <w:t xml:space="preserve">A school/team must have a ‘bona fide school program consisting of a minimum of six (6) practices and/or  </w:t>
      </w:r>
      <w:r>
        <w:tab/>
        <w:t xml:space="preserve">competitions during a one (1) month period in the current school year, under the supervision of a teacher  </w:t>
      </w:r>
      <w:r>
        <w:tab/>
        <w:t>as certified by the school principal.</w:t>
      </w:r>
      <w:r>
        <w:rPr>
          <w:b/>
        </w:rPr>
        <w:t xml:space="preserve"> </w:t>
      </w:r>
    </w:p>
    <w:p w14:paraId="097B3A26" w14:textId="77777777" w:rsidR="00793D18" w:rsidRDefault="00F37D3A">
      <w:pPr>
        <w:spacing w:after="0" w:line="259" w:lineRule="auto"/>
        <w:ind w:left="1800" w:firstLine="0"/>
      </w:pPr>
      <w:r>
        <w:t xml:space="preserve"> </w:t>
      </w:r>
    </w:p>
    <w:p w14:paraId="57728AC3" w14:textId="77777777" w:rsidR="00793D18" w:rsidRDefault="00F37D3A">
      <w:pPr>
        <w:ind w:left="1795"/>
      </w:pPr>
      <w:r>
        <w:t xml:space="preserve">A school may enter one (1) team of five (5) players, but are entitled to have six (6) players on the eligibility sheet in case a substitution is necessary. </w:t>
      </w:r>
    </w:p>
    <w:p w14:paraId="60423534" w14:textId="77777777" w:rsidR="00793D18" w:rsidRDefault="00F37D3A">
      <w:pPr>
        <w:spacing w:after="0" w:line="259" w:lineRule="auto"/>
        <w:ind w:left="1800" w:firstLine="0"/>
      </w:pPr>
      <w:r>
        <w:t xml:space="preserve"> </w:t>
      </w:r>
    </w:p>
    <w:p w14:paraId="66FFE7FA" w14:textId="77777777" w:rsidR="00793D18" w:rsidRDefault="00F37D3A">
      <w:pPr>
        <w:ind w:left="1795"/>
      </w:pPr>
      <w:r>
        <w:t xml:space="preserve">There shall be a High School and Open category within the individual division. </w:t>
      </w:r>
    </w:p>
    <w:p w14:paraId="027344BB" w14:textId="77777777" w:rsidR="00793D18" w:rsidRDefault="00F37D3A">
      <w:pPr>
        <w:spacing w:after="0" w:line="259" w:lineRule="auto"/>
        <w:ind w:left="1800" w:firstLine="0"/>
      </w:pPr>
      <w:r>
        <w:t xml:space="preserve"> </w:t>
      </w:r>
    </w:p>
    <w:p w14:paraId="1B20646C" w14:textId="7E80FE6B" w:rsidR="00793D18" w:rsidRDefault="00F37D3A">
      <w:pPr>
        <w:ind w:left="1795"/>
      </w:pPr>
      <w:r>
        <w:t>A student-athlete who has competed in a provincial</w:t>
      </w:r>
      <w:r w:rsidR="006429DA">
        <w:t xml:space="preserve">, </w:t>
      </w:r>
      <w:r w:rsidR="006429DA" w:rsidRPr="006429DA">
        <w:rPr>
          <w:color w:val="FF0000"/>
        </w:rPr>
        <w:t>state</w:t>
      </w:r>
      <w:r w:rsidR="006429DA">
        <w:t xml:space="preserve"> </w:t>
      </w:r>
      <w:r>
        <w:t xml:space="preserve">or national tournament for their age, within the past twelve (12) months outside of the high school program, shall be classified as an </w:t>
      </w:r>
      <w:r>
        <w:rPr>
          <w:b/>
        </w:rPr>
        <w:t>Open participant</w:t>
      </w:r>
      <w:r w:rsidR="00E47CF5">
        <w:t xml:space="preserve"> within the individual division</w:t>
      </w:r>
      <w:r>
        <w:t xml:space="preserve">.  </w:t>
      </w:r>
    </w:p>
    <w:p w14:paraId="44B93656" w14:textId="77777777" w:rsidR="00793D18" w:rsidRDefault="00F37D3A">
      <w:pPr>
        <w:spacing w:after="0" w:line="259" w:lineRule="auto"/>
        <w:ind w:left="1800" w:firstLine="0"/>
      </w:pPr>
      <w:r>
        <w:t xml:space="preserve"> </w:t>
      </w:r>
    </w:p>
    <w:p w14:paraId="10666D71" w14:textId="77777777" w:rsidR="00793D18" w:rsidRDefault="00E47CF5">
      <w:pPr>
        <w:ind w:left="1795"/>
      </w:pPr>
      <w:r>
        <w:t>“</w:t>
      </w:r>
      <w:r w:rsidR="00F37D3A">
        <w:t xml:space="preserve">All student/athletes must be designated when registering for SOSSA/OFSAA.” </w:t>
      </w:r>
    </w:p>
    <w:p w14:paraId="4481469E" w14:textId="77777777" w:rsidR="00793D18" w:rsidRDefault="00F37D3A">
      <w:pPr>
        <w:spacing w:after="0" w:line="259" w:lineRule="auto"/>
        <w:ind w:left="1800" w:firstLine="0"/>
      </w:pPr>
      <w:r>
        <w:t xml:space="preserve"> </w:t>
      </w:r>
    </w:p>
    <w:p w14:paraId="2E7EE893" w14:textId="77777777" w:rsidR="00793D18" w:rsidRDefault="00F37D3A">
      <w:pPr>
        <w:spacing w:after="53"/>
        <w:ind w:left="1795"/>
      </w:pPr>
      <w:r>
        <w:t>The individual’s birth certificate indicates that he/she has not reached his/her 19</w:t>
      </w:r>
      <w:r>
        <w:rPr>
          <w:vertAlign w:val="superscript"/>
        </w:rPr>
        <w:t>th</w:t>
      </w:r>
      <w:r>
        <w:t xml:space="preserve"> birthday by January 1</w:t>
      </w:r>
      <w:r>
        <w:rPr>
          <w:vertAlign w:val="superscript"/>
        </w:rPr>
        <w:t>st</w:t>
      </w:r>
      <w:r>
        <w:t xml:space="preserve">   prior to the start of the school year in which the competition is held. </w:t>
      </w:r>
    </w:p>
    <w:p w14:paraId="55AD2CB0" w14:textId="77777777" w:rsidR="00793D18" w:rsidRDefault="00F37D3A">
      <w:pPr>
        <w:spacing w:after="0" w:line="259" w:lineRule="auto"/>
        <w:ind w:left="1080" w:firstLine="0"/>
      </w:pPr>
      <w:r>
        <w:t xml:space="preserve"> </w:t>
      </w:r>
      <w:r>
        <w:tab/>
        <w:t xml:space="preserve"> </w:t>
      </w:r>
    </w:p>
    <w:p w14:paraId="6F983B3E" w14:textId="77777777" w:rsidR="00793D18" w:rsidRDefault="00F37D3A">
      <w:pPr>
        <w:tabs>
          <w:tab w:val="center" w:pos="1157"/>
          <w:tab w:val="center" w:pos="2588"/>
        </w:tabs>
        <w:spacing w:after="3" w:line="256" w:lineRule="auto"/>
        <w:ind w:left="0" w:firstLine="0"/>
      </w:pPr>
      <w:r>
        <w:rPr>
          <w:sz w:val="22"/>
        </w:rPr>
        <w:tab/>
      </w:r>
      <w:r>
        <w:rPr>
          <w:b/>
        </w:rPr>
        <w:t xml:space="preserve">4. </w:t>
      </w:r>
      <w:r>
        <w:rPr>
          <w:b/>
        </w:rPr>
        <w:tab/>
        <w:t xml:space="preserve">ELIGIBILITY SHEETS </w:t>
      </w:r>
    </w:p>
    <w:p w14:paraId="3E25BB86" w14:textId="77777777" w:rsidR="00793D18" w:rsidRDefault="00F37D3A">
      <w:pPr>
        <w:spacing w:after="0" w:line="259" w:lineRule="auto"/>
        <w:ind w:left="1080" w:firstLine="0"/>
      </w:pPr>
      <w:r>
        <w:t xml:space="preserve"> </w:t>
      </w:r>
    </w:p>
    <w:p w14:paraId="4897E337" w14:textId="77777777" w:rsidR="00793D18" w:rsidRDefault="00F37D3A">
      <w:pPr>
        <w:ind w:left="1795"/>
      </w:pPr>
      <w:r>
        <w:t xml:space="preserve">Eligibility sheets must be received by the Convener five (5) days prior to the </w:t>
      </w:r>
      <w:r w:rsidR="00E47CF5">
        <w:t xml:space="preserve">NCAA </w:t>
      </w:r>
      <w:r>
        <w:t>Z</w:t>
      </w:r>
      <w:r w:rsidR="00E47CF5">
        <w:t>one 2</w:t>
      </w:r>
      <w:r>
        <w:t xml:space="preserve"> </w:t>
      </w:r>
      <w:r w:rsidR="00E47CF5">
        <w:t xml:space="preserve">Championship </w:t>
      </w:r>
      <w:r>
        <w:t xml:space="preserve">tournament. </w:t>
      </w:r>
    </w:p>
    <w:p w14:paraId="05F47F2A" w14:textId="77777777" w:rsidR="00793D18" w:rsidRDefault="00F37D3A">
      <w:pPr>
        <w:spacing w:after="0" w:line="259" w:lineRule="auto"/>
        <w:ind w:left="1080" w:firstLine="0"/>
      </w:pPr>
      <w:r>
        <w:t xml:space="preserve"> </w:t>
      </w:r>
    </w:p>
    <w:p w14:paraId="0FBF1AFE" w14:textId="77777777" w:rsidR="00793D18" w:rsidRDefault="00F37D3A">
      <w:pPr>
        <w:pStyle w:val="Heading1"/>
        <w:tabs>
          <w:tab w:val="center" w:pos="1157"/>
          <w:tab w:val="center" w:pos="2298"/>
        </w:tabs>
        <w:ind w:left="0" w:firstLine="0"/>
      </w:pPr>
      <w:r>
        <w:rPr>
          <w:b w:val="0"/>
          <w:sz w:val="22"/>
        </w:rPr>
        <w:tab/>
      </w:r>
      <w:r>
        <w:t xml:space="preserve">5. </w:t>
      </w:r>
      <w:r>
        <w:tab/>
        <w:t xml:space="preserve">START TIME </w:t>
      </w:r>
    </w:p>
    <w:p w14:paraId="317B469C" w14:textId="77777777" w:rsidR="00793D18" w:rsidRDefault="00F37D3A">
      <w:pPr>
        <w:spacing w:after="0" w:line="259" w:lineRule="auto"/>
        <w:ind w:left="1080" w:firstLine="0"/>
      </w:pPr>
      <w:r>
        <w:t xml:space="preserve"> </w:t>
      </w:r>
    </w:p>
    <w:p w14:paraId="61509B52" w14:textId="77777777" w:rsidR="00793D18" w:rsidRDefault="00F37D3A">
      <w:pPr>
        <w:ind w:left="1795"/>
      </w:pPr>
      <w:r>
        <w:t xml:space="preserve">The one (1) day tournament starting times will be determined after the organization meeting held by the Convener.  </w:t>
      </w:r>
    </w:p>
    <w:p w14:paraId="6C639205" w14:textId="77777777" w:rsidR="00793D18" w:rsidRDefault="00F37D3A">
      <w:pPr>
        <w:spacing w:after="0" w:line="259" w:lineRule="auto"/>
        <w:ind w:left="1080" w:firstLine="0"/>
      </w:pPr>
      <w:r>
        <w:t xml:space="preserve"> </w:t>
      </w:r>
    </w:p>
    <w:p w14:paraId="42E5C5F9" w14:textId="77777777" w:rsidR="00793D18" w:rsidRDefault="00F37D3A">
      <w:pPr>
        <w:pStyle w:val="Heading1"/>
        <w:tabs>
          <w:tab w:val="center" w:pos="1157"/>
          <w:tab w:val="center" w:pos="3707"/>
        </w:tabs>
        <w:ind w:left="0" w:firstLine="0"/>
      </w:pPr>
      <w:r>
        <w:rPr>
          <w:b w:val="0"/>
          <w:sz w:val="22"/>
        </w:rPr>
        <w:tab/>
      </w:r>
      <w:r>
        <w:t xml:space="preserve">6. </w:t>
      </w:r>
      <w:r>
        <w:tab/>
        <w:t xml:space="preserve">TOURNAMENT AND CHAMPIONSHIP FORMAT </w:t>
      </w:r>
    </w:p>
    <w:p w14:paraId="03E8BA8D" w14:textId="77777777" w:rsidR="00793D18" w:rsidRDefault="00F37D3A">
      <w:pPr>
        <w:spacing w:after="0" w:line="259" w:lineRule="auto"/>
        <w:ind w:left="1080" w:firstLine="0"/>
      </w:pPr>
      <w:r>
        <w:t xml:space="preserve"> </w:t>
      </w:r>
    </w:p>
    <w:p w14:paraId="12496594" w14:textId="77777777" w:rsidR="00793D18" w:rsidRDefault="00F37D3A">
      <w:pPr>
        <w:ind w:left="1800" w:hanging="720"/>
      </w:pPr>
      <w:r>
        <w:t xml:space="preserve"> </w:t>
      </w:r>
      <w:r>
        <w:tab/>
        <w:t xml:space="preserve">Each school may send one (1) team of six (6) individuals (five (5) of which will actually play) to the </w:t>
      </w:r>
      <w:r w:rsidR="00E47CF5">
        <w:t>NCAA Zone 2 Championship Tournament</w:t>
      </w:r>
      <w:r>
        <w:t xml:space="preserve">. </w:t>
      </w:r>
    </w:p>
    <w:p w14:paraId="24CA94A4" w14:textId="77777777" w:rsidR="00E47CF5" w:rsidRDefault="00E47CF5">
      <w:pPr>
        <w:ind w:left="1800" w:hanging="720"/>
      </w:pPr>
    </w:p>
    <w:p w14:paraId="0AB5220F" w14:textId="77777777" w:rsidR="00E47CF5" w:rsidRDefault="00E47CF5">
      <w:pPr>
        <w:ind w:left="1800" w:hanging="720"/>
      </w:pPr>
      <w:r>
        <w:tab/>
        <w:t>You must participate at the NCAA Championship tournament to advance to SOSSA.</w:t>
      </w:r>
    </w:p>
    <w:p w14:paraId="61E8620E" w14:textId="77777777" w:rsidR="00793D18" w:rsidRDefault="00F37D3A">
      <w:pPr>
        <w:spacing w:after="0" w:line="259" w:lineRule="auto"/>
        <w:ind w:left="1080" w:firstLine="0"/>
      </w:pPr>
      <w:r>
        <w:t xml:space="preserve"> </w:t>
      </w:r>
    </w:p>
    <w:p w14:paraId="2B068D4D" w14:textId="77777777" w:rsidR="00793D18" w:rsidRDefault="00793D18" w:rsidP="00E47CF5">
      <w:pPr>
        <w:spacing w:after="0" w:line="259" w:lineRule="auto"/>
        <w:ind w:left="0" w:firstLine="0"/>
      </w:pPr>
    </w:p>
    <w:p w14:paraId="35679120" w14:textId="77777777" w:rsidR="00E47CF5" w:rsidRDefault="00E47CF5" w:rsidP="00E47CF5">
      <w:pPr>
        <w:spacing w:after="0" w:line="259" w:lineRule="auto"/>
        <w:ind w:left="0" w:firstLine="0"/>
      </w:pPr>
    </w:p>
    <w:p w14:paraId="61373D68" w14:textId="77777777" w:rsidR="00E47CF5" w:rsidRDefault="00E47CF5" w:rsidP="00E47CF5">
      <w:pPr>
        <w:spacing w:after="0" w:line="259" w:lineRule="auto"/>
        <w:ind w:left="0" w:firstLine="0"/>
      </w:pPr>
    </w:p>
    <w:p w14:paraId="1F3BB53F" w14:textId="77777777" w:rsidR="00793D18" w:rsidRDefault="00F37D3A">
      <w:pPr>
        <w:pStyle w:val="Heading1"/>
        <w:tabs>
          <w:tab w:val="center" w:pos="1157"/>
          <w:tab w:val="center" w:pos="2448"/>
        </w:tabs>
        <w:ind w:left="0" w:firstLine="0"/>
      </w:pPr>
      <w:r>
        <w:rPr>
          <w:b w:val="0"/>
          <w:sz w:val="22"/>
        </w:rPr>
        <w:tab/>
      </w:r>
      <w:r>
        <w:t xml:space="preserve">7. </w:t>
      </w:r>
      <w:r>
        <w:tab/>
        <w:t xml:space="preserve">TEAM SCORING </w:t>
      </w:r>
    </w:p>
    <w:p w14:paraId="50A4EC08" w14:textId="77777777" w:rsidR="00793D18" w:rsidRDefault="00F37D3A">
      <w:pPr>
        <w:spacing w:after="0" w:line="259" w:lineRule="auto"/>
        <w:ind w:left="1080" w:firstLine="0"/>
      </w:pPr>
      <w:r>
        <w:t xml:space="preserve"> </w:t>
      </w:r>
      <w:r>
        <w:tab/>
        <w:t xml:space="preserve"> </w:t>
      </w:r>
    </w:p>
    <w:p w14:paraId="61FFC6F2" w14:textId="77777777" w:rsidR="00793D18" w:rsidRDefault="00F37D3A">
      <w:pPr>
        <w:tabs>
          <w:tab w:val="center" w:pos="1080"/>
          <w:tab w:val="center" w:pos="2050"/>
        </w:tabs>
        <w:spacing w:after="3" w:line="256" w:lineRule="auto"/>
        <w:ind w:left="0" w:firstLine="0"/>
      </w:pPr>
      <w:r>
        <w:rPr>
          <w:sz w:val="22"/>
        </w:rPr>
        <w:tab/>
      </w:r>
      <w:r>
        <w:t xml:space="preserve"> </w:t>
      </w:r>
      <w:r>
        <w:tab/>
      </w:r>
      <w:r>
        <w:rPr>
          <w:b/>
        </w:rPr>
        <w:t xml:space="preserve">BOYS:  </w:t>
      </w:r>
    </w:p>
    <w:p w14:paraId="2C801C2A" w14:textId="77777777" w:rsidR="00793D18" w:rsidRDefault="00F37D3A" w:rsidP="00E47CF5">
      <w:pPr>
        <w:spacing w:after="218"/>
        <w:ind w:left="1800" w:hanging="720"/>
      </w:pPr>
      <w:r>
        <w:t xml:space="preserve"> </w:t>
      </w:r>
      <w:r>
        <w:tab/>
        <w:t>A boys’ team shall consist of five (5) players with the "best" four (4) scores constituting a team score.  In the event of schools ending in a tie for first (1</w:t>
      </w:r>
      <w:r>
        <w:rPr>
          <w:vertAlign w:val="superscript"/>
        </w:rPr>
        <w:t>st</w:t>
      </w:r>
      <w:r>
        <w:t>) place in the ZONE</w:t>
      </w:r>
      <w:r w:rsidR="00E47CF5">
        <w:t xml:space="preserve"> 2</w:t>
      </w:r>
      <w:r>
        <w:t xml:space="preserve"> Championship, the tie will be broken in the following manner: </w:t>
      </w:r>
    </w:p>
    <w:p w14:paraId="49C54076" w14:textId="77777777" w:rsidR="00793D18" w:rsidRDefault="00F37D3A">
      <w:pPr>
        <w:numPr>
          <w:ilvl w:val="0"/>
          <w:numId w:val="2"/>
        </w:numPr>
        <w:ind w:hanging="720"/>
      </w:pPr>
      <w:r>
        <w:t>Using the score of the fifth (5</w:t>
      </w:r>
      <w:r>
        <w:rPr>
          <w:vertAlign w:val="superscript"/>
        </w:rPr>
        <w:t>th</w:t>
      </w:r>
      <w:r>
        <w:t xml:space="preserve">) player for boys;  </w:t>
      </w:r>
    </w:p>
    <w:p w14:paraId="2F46DA77" w14:textId="77777777" w:rsidR="00793D18" w:rsidRDefault="00F37D3A">
      <w:pPr>
        <w:numPr>
          <w:ilvl w:val="0"/>
          <w:numId w:val="2"/>
        </w:numPr>
        <w:ind w:hanging="720"/>
      </w:pPr>
      <w:r>
        <w:t>If tie still exists, the scores of the fourth (4</w:t>
      </w:r>
      <w:r>
        <w:rPr>
          <w:vertAlign w:val="superscript"/>
        </w:rPr>
        <w:t>th</w:t>
      </w:r>
      <w:r>
        <w:t>) boy player will break the tie, then the third (3</w:t>
      </w:r>
      <w:r>
        <w:rPr>
          <w:vertAlign w:val="superscript"/>
        </w:rPr>
        <w:t>rd</w:t>
      </w:r>
      <w:r>
        <w:t>) boy player, then the second (2</w:t>
      </w:r>
      <w:r>
        <w:rPr>
          <w:vertAlign w:val="superscript"/>
        </w:rPr>
        <w:t>nd</w:t>
      </w:r>
      <w:r>
        <w:t>) boy player, then the first (1</w:t>
      </w:r>
      <w:r>
        <w:rPr>
          <w:vertAlign w:val="superscript"/>
        </w:rPr>
        <w:t>st</w:t>
      </w:r>
      <w:r>
        <w:t xml:space="preserve">) boy player until the tie is broken; </w:t>
      </w:r>
    </w:p>
    <w:p w14:paraId="4C37DAC6" w14:textId="77777777" w:rsidR="00793D18" w:rsidRDefault="00F37D3A">
      <w:pPr>
        <w:spacing w:after="0" w:line="259" w:lineRule="auto"/>
        <w:ind w:left="1800" w:firstLine="0"/>
      </w:pPr>
      <w:r>
        <w:t xml:space="preserve"> </w:t>
      </w:r>
    </w:p>
    <w:p w14:paraId="15D0CC14" w14:textId="77777777" w:rsidR="00793D18" w:rsidRDefault="00F37D3A">
      <w:pPr>
        <w:spacing w:after="3" w:line="256" w:lineRule="auto"/>
        <w:ind w:left="1810"/>
      </w:pPr>
      <w:r>
        <w:rPr>
          <w:b/>
        </w:rPr>
        <w:t xml:space="preserve">GIRLS: </w:t>
      </w:r>
    </w:p>
    <w:p w14:paraId="0631CF32" w14:textId="77777777" w:rsidR="00793D18" w:rsidRDefault="00F37D3A">
      <w:pPr>
        <w:ind w:left="1795"/>
      </w:pPr>
      <w:r>
        <w:t>A girls’ team shall consist of five (5) players with the "best" three (3) scores constituting a team score. In the event of schools ending in a tie for first (1</w:t>
      </w:r>
      <w:r>
        <w:rPr>
          <w:vertAlign w:val="superscript"/>
        </w:rPr>
        <w:t>st</w:t>
      </w:r>
      <w:r>
        <w:t>) place in the ZONE</w:t>
      </w:r>
      <w:r w:rsidR="00E47CF5">
        <w:t xml:space="preserve"> 2</w:t>
      </w:r>
      <w:r>
        <w:t xml:space="preserve"> Championship, the tie will be broken in the following manner: </w:t>
      </w:r>
    </w:p>
    <w:p w14:paraId="3FE65FEB" w14:textId="77777777" w:rsidR="00793D18" w:rsidRDefault="00F37D3A">
      <w:pPr>
        <w:spacing w:after="0" w:line="259" w:lineRule="auto"/>
        <w:ind w:left="1080" w:firstLine="0"/>
      </w:pPr>
      <w:r>
        <w:t xml:space="preserve"> </w:t>
      </w:r>
    </w:p>
    <w:p w14:paraId="03FAA167" w14:textId="77777777" w:rsidR="00793D18" w:rsidRDefault="00F37D3A">
      <w:pPr>
        <w:numPr>
          <w:ilvl w:val="0"/>
          <w:numId w:val="3"/>
        </w:numPr>
        <w:ind w:hanging="720"/>
      </w:pPr>
      <w:r>
        <w:t>Using the score of the fourth (4</w:t>
      </w:r>
      <w:r>
        <w:rPr>
          <w:vertAlign w:val="superscript"/>
        </w:rPr>
        <w:t>th</w:t>
      </w:r>
      <w:r>
        <w:t>) player for girls; (if there is a tie between two (2) girls’ teams and one (1) team has four (4) players and one only has three (3) players, the tie will be broken by comparing the low third (3</w:t>
      </w:r>
      <w:r>
        <w:rPr>
          <w:vertAlign w:val="superscript"/>
        </w:rPr>
        <w:t>rd</w:t>
      </w:r>
      <w:r>
        <w:t>) players, then the second (2</w:t>
      </w:r>
      <w:r>
        <w:rPr>
          <w:vertAlign w:val="superscript"/>
        </w:rPr>
        <w:t>nd</w:t>
      </w:r>
      <w:r>
        <w:t xml:space="preserve">), until the tie is broken; </w:t>
      </w:r>
    </w:p>
    <w:p w14:paraId="410E9687" w14:textId="77777777" w:rsidR="00793D18" w:rsidRDefault="00F37D3A">
      <w:pPr>
        <w:spacing w:after="0" w:line="259" w:lineRule="auto"/>
        <w:ind w:left="1080" w:firstLine="0"/>
      </w:pPr>
      <w:r>
        <w:t xml:space="preserve"> </w:t>
      </w:r>
    </w:p>
    <w:p w14:paraId="67B19607" w14:textId="77777777" w:rsidR="00793D18" w:rsidRDefault="00F37D3A">
      <w:pPr>
        <w:numPr>
          <w:ilvl w:val="0"/>
          <w:numId w:val="3"/>
        </w:numPr>
        <w:ind w:hanging="720"/>
      </w:pPr>
      <w:r>
        <w:t>If tie still exists, the scores of the third (3</w:t>
      </w:r>
      <w:r>
        <w:rPr>
          <w:vertAlign w:val="superscript"/>
        </w:rPr>
        <w:t>rd</w:t>
      </w:r>
      <w:r>
        <w:t>) girl player will break the tie, then the second (2</w:t>
      </w:r>
      <w:r>
        <w:rPr>
          <w:vertAlign w:val="superscript"/>
        </w:rPr>
        <w:t>nd</w:t>
      </w:r>
      <w:r>
        <w:t>) girl player, then the first (1</w:t>
      </w:r>
      <w:r>
        <w:rPr>
          <w:vertAlign w:val="superscript"/>
        </w:rPr>
        <w:t>st</w:t>
      </w:r>
      <w:r>
        <w:t xml:space="preserve">) girl player until the tie is broken; </w:t>
      </w:r>
    </w:p>
    <w:p w14:paraId="22D57458" w14:textId="77777777" w:rsidR="00793D18" w:rsidRDefault="00F37D3A">
      <w:pPr>
        <w:spacing w:after="0" w:line="259" w:lineRule="auto"/>
        <w:ind w:left="1800" w:firstLine="0"/>
      </w:pPr>
      <w:r>
        <w:t xml:space="preserve"> </w:t>
      </w:r>
    </w:p>
    <w:p w14:paraId="71DD19B9" w14:textId="77777777" w:rsidR="00793D18" w:rsidRDefault="00F37D3A">
      <w:pPr>
        <w:spacing w:after="0" w:line="259" w:lineRule="auto"/>
        <w:ind w:left="1800" w:firstLine="0"/>
      </w:pPr>
      <w:r>
        <w:t xml:space="preserve"> </w:t>
      </w:r>
    </w:p>
    <w:p w14:paraId="4A30D288" w14:textId="77777777" w:rsidR="00793D18" w:rsidRDefault="00F37D3A">
      <w:pPr>
        <w:pStyle w:val="Heading1"/>
        <w:tabs>
          <w:tab w:val="center" w:pos="1157"/>
          <w:tab w:val="center" w:pos="2060"/>
        </w:tabs>
        <w:ind w:left="0" w:firstLine="0"/>
      </w:pPr>
      <w:r>
        <w:rPr>
          <w:b w:val="0"/>
          <w:sz w:val="22"/>
        </w:rPr>
        <w:tab/>
      </w:r>
      <w:r>
        <w:t xml:space="preserve">8. </w:t>
      </w:r>
      <w:r>
        <w:tab/>
        <w:t xml:space="preserve">RULES </w:t>
      </w:r>
    </w:p>
    <w:p w14:paraId="4E097CDA" w14:textId="77777777" w:rsidR="00793D18" w:rsidRDefault="00F37D3A">
      <w:pPr>
        <w:spacing w:after="0" w:line="259" w:lineRule="auto"/>
        <w:ind w:left="1080" w:firstLine="0"/>
      </w:pPr>
      <w:r>
        <w:t xml:space="preserve"> </w:t>
      </w:r>
    </w:p>
    <w:p w14:paraId="5D07A20B" w14:textId="77777777" w:rsidR="00793D18" w:rsidRDefault="00F37D3A">
      <w:pPr>
        <w:ind w:left="1795"/>
      </w:pPr>
      <w:r>
        <w:t xml:space="preserve">Specific local golf course rules (if any) will be provided to competitors the day of </w:t>
      </w:r>
      <w:r w:rsidR="007B071A">
        <w:t>the NCAA Zone 2 Championship</w:t>
      </w:r>
      <w:r>
        <w:t xml:space="preserve"> and must be followed. Zone </w:t>
      </w:r>
      <w:r w:rsidR="007B071A">
        <w:t xml:space="preserve">2 </w:t>
      </w:r>
      <w:r>
        <w:t xml:space="preserve">policies should be followed as well the rules of The Golf Association </w:t>
      </w:r>
      <w:r w:rsidR="00E47CF5">
        <w:t>of</w:t>
      </w:r>
      <w:r w:rsidR="007B071A">
        <w:t xml:space="preserve"> </w:t>
      </w:r>
      <w:r w:rsidR="00E47CF5">
        <w:t>Ontario</w:t>
      </w:r>
      <w:r>
        <w:t xml:space="preserve"> (FROM SOSSA) shall govern all play. Exceptions will be announced or amended on the local rules sheet and when possible, the host CPGA Professional should be consulted to handle rule interpretations with the Convener or On-Site- Convener overseeing the process. </w:t>
      </w:r>
    </w:p>
    <w:p w14:paraId="08E05A97" w14:textId="77777777" w:rsidR="00793D18" w:rsidRDefault="00F37D3A">
      <w:pPr>
        <w:spacing w:after="0" w:line="259" w:lineRule="auto"/>
        <w:ind w:left="1800" w:firstLine="0"/>
      </w:pPr>
      <w:r>
        <w:t xml:space="preserve"> </w:t>
      </w:r>
    </w:p>
    <w:p w14:paraId="21FFF71F" w14:textId="77777777" w:rsidR="00793D18" w:rsidRDefault="00F37D3A">
      <w:pPr>
        <w:pStyle w:val="Heading1"/>
        <w:tabs>
          <w:tab w:val="center" w:pos="1157"/>
          <w:tab w:val="center" w:pos="2179"/>
        </w:tabs>
        <w:ind w:left="0" w:firstLine="0"/>
      </w:pPr>
      <w:r>
        <w:rPr>
          <w:b w:val="0"/>
          <w:sz w:val="22"/>
        </w:rPr>
        <w:tab/>
      </w:r>
      <w:r>
        <w:t>9.</w:t>
      </w:r>
      <w:r>
        <w:rPr>
          <w:color w:val="FF0000"/>
        </w:rPr>
        <w:t xml:space="preserve"> </w:t>
      </w:r>
      <w:r>
        <w:rPr>
          <w:color w:val="FF0000"/>
        </w:rPr>
        <w:tab/>
      </w:r>
      <w:r>
        <w:t xml:space="preserve">SCORING </w:t>
      </w:r>
    </w:p>
    <w:p w14:paraId="73B836CD" w14:textId="77777777" w:rsidR="00793D18" w:rsidRDefault="00F37D3A">
      <w:pPr>
        <w:spacing w:after="0" w:line="259" w:lineRule="auto"/>
        <w:ind w:left="1080" w:firstLine="0"/>
      </w:pPr>
      <w:r>
        <w:t xml:space="preserve"> </w:t>
      </w:r>
    </w:p>
    <w:p w14:paraId="7D1B4ECE" w14:textId="77777777" w:rsidR="00793D18" w:rsidRDefault="00F37D3A">
      <w:pPr>
        <w:ind w:left="1795"/>
      </w:pPr>
      <w:r>
        <w:t xml:space="preserve">It is the responsibility of each coach and each student/athlete to know the proper procedure for marking the score for fellow competitors. The information package shall be found on the golf page of the </w:t>
      </w:r>
      <w:hyperlink r:id="rId7" w:history="1">
        <w:r w:rsidR="00E47CF5" w:rsidRPr="00945886">
          <w:rPr>
            <w:rStyle w:val="Hyperlink"/>
            <w:u w:color="0000FF"/>
          </w:rPr>
          <w:t>www.NCAA.ca</w:t>
        </w:r>
      </w:hyperlink>
      <w:hyperlink r:id="rId8">
        <w:r>
          <w:t xml:space="preserve"> </w:t>
        </w:r>
      </w:hyperlink>
      <w:hyperlink r:id="rId9">
        <w:r>
          <w:t>w</w:t>
        </w:r>
      </w:hyperlink>
      <w:r>
        <w:t xml:space="preserve">ebsite. </w:t>
      </w:r>
    </w:p>
    <w:p w14:paraId="1BAB2A40" w14:textId="77777777" w:rsidR="00793D18" w:rsidRDefault="00F37D3A">
      <w:pPr>
        <w:spacing w:after="0" w:line="259" w:lineRule="auto"/>
        <w:ind w:left="1080" w:firstLine="0"/>
      </w:pPr>
      <w:r>
        <w:t xml:space="preserve"> </w:t>
      </w:r>
    </w:p>
    <w:p w14:paraId="1080A501" w14:textId="77777777" w:rsidR="00793D18" w:rsidRDefault="00F37D3A">
      <w:pPr>
        <w:numPr>
          <w:ilvl w:val="0"/>
          <w:numId w:val="4"/>
        </w:numPr>
        <w:ind w:hanging="720"/>
      </w:pPr>
      <w:r>
        <w:t xml:space="preserve">Every player keeps a scorecard with </w:t>
      </w:r>
      <w:r>
        <w:rPr>
          <w:u w:val="single" w:color="000000"/>
        </w:rPr>
        <w:t>every</w:t>
      </w:r>
      <w:r>
        <w:t xml:space="preserve"> other player in the group on the scorecard.   </w:t>
      </w:r>
    </w:p>
    <w:p w14:paraId="3246E357" w14:textId="77777777" w:rsidR="00793D18" w:rsidRDefault="00F37D3A">
      <w:pPr>
        <w:numPr>
          <w:ilvl w:val="0"/>
          <w:numId w:val="4"/>
        </w:numPr>
        <w:ind w:hanging="720"/>
      </w:pPr>
      <w:r>
        <w:t xml:space="preserve">Scores will be verified after </w:t>
      </w:r>
      <w:r>
        <w:rPr>
          <w:u w:val="single" w:color="000000"/>
        </w:rPr>
        <w:t>each</w:t>
      </w:r>
      <w:r>
        <w:t xml:space="preserve"> hole with each member of the group.   </w:t>
      </w:r>
    </w:p>
    <w:p w14:paraId="648C617C" w14:textId="77777777" w:rsidR="00793D18" w:rsidRDefault="00F37D3A">
      <w:pPr>
        <w:numPr>
          <w:ilvl w:val="0"/>
          <w:numId w:val="4"/>
        </w:numPr>
        <w:ind w:hanging="720"/>
      </w:pPr>
      <w:r>
        <w:rPr>
          <w:u w:val="single" w:color="000000"/>
        </w:rPr>
        <w:t>All</w:t>
      </w:r>
      <w:r>
        <w:t xml:space="preserve"> cards will be signed by the scorer and player at the end of the round and handed in to Convener. Each player is responsible for the accuracy and legibility of all eighteen (18) holes, not the addition of those eighteen (18) holes. If a player signs for a score lower than actually made, then that player will be disqualified. If a player signs for a score higher than actually made, that score will stand. </w:t>
      </w:r>
    </w:p>
    <w:p w14:paraId="7884CCED" w14:textId="77777777" w:rsidR="00793D18" w:rsidRDefault="00F37D3A">
      <w:pPr>
        <w:spacing w:after="0" w:line="259" w:lineRule="auto"/>
        <w:ind w:left="1800" w:firstLine="0"/>
      </w:pPr>
      <w:r>
        <w:lastRenderedPageBreak/>
        <w:t xml:space="preserve"> </w:t>
      </w:r>
      <w:r>
        <w:tab/>
        <w:t xml:space="preserve"> </w:t>
      </w:r>
    </w:p>
    <w:p w14:paraId="19B69C1B" w14:textId="77777777" w:rsidR="00E47CF5" w:rsidRDefault="00F37D3A">
      <w:pPr>
        <w:tabs>
          <w:tab w:val="center" w:pos="1080"/>
          <w:tab w:val="center" w:pos="4273"/>
        </w:tabs>
        <w:spacing w:after="3" w:line="256" w:lineRule="auto"/>
        <w:ind w:left="0" w:firstLine="0"/>
      </w:pPr>
      <w:r>
        <w:rPr>
          <w:sz w:val="22"/>
        </w:rPr>
        <w:tab/>
      </w:r>
      <w:r>
        <w:t xml:space="preserve"> </w:t>
      </w:r>
      <w:r>
        <w:tab/>
      </w:r>
    </w:p>
    <w:p w14:paraId="0D8F82F7" w14:textId="77777777" w:rsidR="00793D18" w:rsidRDefault="00E47CF5">
      <w:pPr>
        <w:tabs>
          <w:tab w:val="center" w:pos="1080"/>
          <w:tab w:val="center" w:pos="4273"/>
        </w:tabs>
        <w:spacing w:after="3" w:line="256" w:lineRule="auto"/>
        <w:ind w:left="0" w:firstLine="0"/>
      </w:pPr>
      <w:r>
        <w:tab/>
      </w:r>
      <w:r>
        <w:tab/>
      </w:r>
      <w:r w:rsidR="00F37D3A">
        <w:rPr>
          <w:b/>
        </w:rPr>
        <w:t>If a shot gun start is NOT USED and retrogression is applied</w:t>
      </w:r>
      <w:r w:rsidR="00F37D3A">
        <w:t xml:space="preserve">:   </w:t>
      </w:r>
    </w:p>
    <w:p w14:paraId="559FF853" w14:textId="77777777" w:rsidR="00793D18" w:rsidRDefault="00F37D3A">
      <w:pPr>
        <w:spacing w:after="0" w:line="259" w:lineRule="auto"/>
        <w:ind w:left="1080" w:firstLine="0"/>
      </w:pPr>
      <w:r>
        <w:t xml:space="preserve"> </w:t>
      </w:r>
    </w:p>
    <w:p w14:paraId="750663A3" w14:textId="77777777" w:rsidR="00793D18" w:rsidRDefault="00F37D3A" w:rsidP="00E47CF5">
      <w:pPr>
        <w:pStyle w:val="ListParagraph"/>
        <w:numPr>
          <w:ilvl w:val="2"/>
          <w:numId w:val="6"/>
        </w:numPr>
      </w:pPr>
      <w:r>
        <w:t xml:space="preserve">Ties for low gross or to qualify for SOSSA as an individual, are to be broken by retrogression as per the Golf Association of Ontario (G.A.O.). </w:t>
      </w:r>
    </w:p>
    <w:p w14:paraId="11295C1A" w14:textId="77777777" w:rsidR="00793D18" w:rsidRDefault="00E47CF5" w:rsidP="00E47CF5">
      <w:pPr>
        <w:pStyle w:val="ListParagraph"/>
        <w:numPr>
          <w:ilvl w:val="2"/>
          <w:numId w:val="6"/>
        </w:numPr>
        <w:spacing w:after="0" w:line="259" w:lineRule="auto"/>
      </w:pPr>
      <w:r>
        <w:t>First tiebreaker is low back nine, then low last 6 holes, then low last 3 holes, then low last hole</w:t>
      </w:r>
    </w:p>
    <w:p w14:paraId="7ABF1CE5" w14:textId="77777777" w:rsidR="00793D18" w:rsidRDefault="00F37D3A" w:rsidP="00E47CF5">
      <w:pPr>
        <w:spacing w:after="219"/>
        <w:ind w:right="6005"/>
      </w:pPr>
      <w:r>
        <w:t xml:space="preserve"> </w:t>
      </w:r>
    </w:p>
    <w:p w14:paraId="10C47A06" w14:textId="77777777" w:rsidR="00793D18" w:rsidRDefault="00F37D3A">
      <w:pPr>
        <w:tabs>
          <w:tab w:val="center" w:pos="1080"/>
          <w:tab w:val="center" w:pos="3678"/>
        </w:tabs>
        <w:ind w:left="0" w:firstLine="0"/>
      </w:pPr>
      <w:r>
        <w:rPr>
          <w:sz w:val="22"/>
        </w:rPr>
        <w:tab/>
      </w:r>
      <w:r>
        <w:t xml:space="preserve"> </w:t>
      </w:r>
      <w:r>
        <w:tab/>
        <w:t xml:space="preserve">A coin flip will determine winner at that point. </w:t>
      </w:r>
    </w:p>
    <w:p w14:paraId="5C8A0355" w14:textId="77777777" w:rsidR="00793D18" w:rsidRDefault="00F37D3A">
      <w:pPr>
        <w:spacing w:after="0" w:line="259" w:lineRule="auto"/>
        <w:ind w:left="1080" w:firstLine="0"/>
      </w:pPr>
      <w:r>
        <w:t xml:space="preserve"> </w:t>
      </w:r>
    </w:p>
    <w:p w14:paraId="35AEB4D6" w14:textId="77777777" w:rsidR="00793D18" w:rsidRDefault="00F37D3A">
      <w:pPr>
        <w:tabs>
          <w:tab w:val="center" w:pos="1080"/>
          <w:tab w:val="center" w:pos="3492"/>
        </w:tabs>
        <w:spacing w:after="3" w:line="256" w:lineRule="auto"/>
        <w:ind w:left="0" w:firstLine="0"/>
      </w:pPr>
      <w:r>
        <w:rPr>
          <w:sz w:val="22"/>
        </w:rPr>
        <w:tab/>
      </w:r>
      <w:r>
        <w:t xml:space="preserve"> </w:t>
      </w:r>
      <w:r>
        <w:tab/>
      </w:r>
      <w:r>
        <w:rPr>
          <w:b/>
        </w:rPr>
        <w:t>If a shotgun tournament format IS USED</w:t>
      </w:r>
      <w:r>
        <w:t xml:space="preserve">:  </w:t>
      </w:r>
    </w:p>
    <w:p w14:paraId="0A5C513C" w14:textId="77777777" w:rsidR="00793D18" w:rsidRDefault="00F37D3A">
      <w:pPr>
        <w:spacing w:after="0" w:line="259" w:lineRule="auto"/>
        <w:ind w:left="1080" w:firstLine="0"/>
      </w:pPr>
      <w:r>
        <w:t xml:space="preserve"> </w:t>
      </w:r>
    </w:p>
    <w:p w14:paraId="12A515F5" w14:textId="77777777" w:rsidR="00793D18" w:rsidRDefault="00F37D3A">
      <w:pPr>
        <w:ind w:left="1795"/>
      </w:pPr>
      <w:r>
        <w:t xml:space="preserve">The Convener will be in charge to determine the back nine, last 6, last 3, last hole based on when the golfer starts and finishes. </w:t>
      </w:r>
    </w:p>
    <w:p w14:paraId="62482374" w14:textId="77777777" w:rsidR="00793D18" w:rsidRDefault="00F37D3A">
      <w:pPr>
        <w:spacing w:after="0" w:line="259" w:lineRule="auto"/>
        <w:ind w:left="1080" w:firstLine="0"/>
      </w:pPr>
      <w:r>
        <w:t xml:space="preserve"> </w:t>
      </w:r>
    </w:p>
    <w:p w14:paraId="048515FA" w14:textId="77777777" w:rsidR="00793D18" w:rsidRDefault="00F37D3A">
      <w:pPr>
        <w:ind w:left="1795"/>
      </w:pPr>
      <w:r>
        <w:t>THE FIRST NINE RATED/HANDICAPPED HOLES (the nine toughest holes as ranked by the golf course) WILL BE CHOSEN</w:t>
      </w:r>
      <w:r>
        <w:rPr>
          <w:color w:val="0000FF"/>
        </w:rPr>
        <w:t xml:space="preserve"> </w:t>
      </w:r>
      <w:r>
        <w:t>FOR COMPARISON;</w:t>
      </w:r>
      <w:r>
        <w:rPr>
          <w:color w:val="0000FF"/>
        </w:rPr>
        <w:t xml:space="preserve"> </w:t>
      </w:r>
    </w:p>
    <w:p w14:paraId="00A8BC77" w14:textId="77777777" w:rsidR="00793D18" w:rsidRDefault="00F37D3A">
      <w:pPr>
        <w:spacing w:after="0" w:line="259" w:lineRule="auto"/>
        <w:ind w:left="1080" w:firstLine="0"/>
      </w:pPr>
      <w:r>
        <w:rPr>
          <w:color w:val="0000FF"/>
        </w:rPr>
        <w:t xml:space="preserve"> </w:t>
      </w:r>
    </w:p>
    <w:p w14:paraId="6452CDE3" w14:textId="77777777" w:rsidR="00793D18" w:rsidRDefault="00F37D3A">
      <w:pPr>
        <w:tabs>
          <w:tab w:val="center" w:pos="1080"/>
          <w:tab w:val="center" w:pos="3333"/>
        </w:tabs>
        <w:ind w:left="0" w:firstLine="0"/>
      </w:pPr>
      <w:r>
        <w:rPr>
          <w:sz w:val="22"/>
        </w:rPr>
        <w:tab/>
      </w:r>
      <w:r>
        <w:t xml:space="preserve"> </w:t>
      </w:r>
      <w:r>
        <w:tab/>
        <w:t xml:space="preserve">Retrogression will proceed as follows: </w:t>
      </w:r>
    </w:p>
    <w:p w14:paraId="57B16132" w14:textId="77777777" w:rsidR="00793D18" w:rsidRDefault="00F37D3A">
      <w:pPr>
        <w:spacing w:after="0" w:line="259" w:lineRule="auto"/>
        <w:ind w:left="1080" w:firstLine="0"/>
      </w:pPr>
      <w:r>
        <w:t xml:space="preserve"> </w:t>
      </w:r>
    </w:p>
    <w:p w14:paraId="4AEA9767" w14:textId="77777777" w:rsidR="00793D18" w:rsidRDefault="00F37D3A" w:rsidP="00AB0432">
      <w:pPr>
        <w:tabs>
          <w:tab w:val="center" w:pos="1080"/>
          <w:tab w:val="center" w:pos="3386"/>
        </w:tabs>
        <w:ind w:left="1080" w:firstLine="0"/>
      </w:pPr>
      <w:r>
        <w:rPr>
          <w:sz w:val="22"/>
        </w:rPr>
        <w:tab/>
      </w:r>
      <w:r>
        <w:t>“FIRST ti</w:t>
      </w:r>
      <w:r w:rsidR="00AB0432">
        <w:t>ebreaker is the low rated nine; then</w:t>
      </w:r>
      <w:r>
        <w:t xml:space="preserve"> the low FIRST 6 rated holes;</w:t>
      </w:r>
      <w:r w:rsidR="00AB0432">
        <w:t xml:space="preserve"> then the low FIRST 3 rated holes;</w:t>
      </w:r>
      <w:r>
        <w:t xml:space="preserve"> </w:t>
      </w:r>
      <w:r w:rsidR="00AB0432">
        <w:t xml:space="preserve">  </w:t>
      </w:r>
    </w:p>
    <w:p w14:paraId="24BF14E6" w14:textId="77777777" w:rsidR="00793D18" w:rsidRDefault="00F37D3A" w:rsidP="00AB0432">
      <w:pPr>
        <w:ind w:left="1080" w:right="5464" w:firstLine="0"/>
      </w:pPr>
      <w:r>
        <w:t>Then the low FIRST rated hole.</w:t>
      </w:r>
      <w:r w:rsidR="00AB0432">
        <w:t>”</w:t>
      </w:r>
      <w:r>
        <w:t xml:space="preserve"> </w:t>
      </w:r>
    </w:p>
    <w:p w14:paraId="51918429" w14:textId="60E1D46F" w:rsidR="00793D18" w:rsidRDefault="00F37D3A">
      <w:pPr>
        <w:tabs>
          <w:tab w:val="center" w:pos="1080"/>
          <w:tab w:val="center" w:pos="3815"/>
        </w:tabs>
        <w:ind w:left="0" w:firstLine="0"/>
      </w:pPr>
      <w:r>
        <w:rPr>
          <w:sz w:val="22"/>
        </w:rPr>
        <w:tab/>
      </w:r>
      <w:r w:rsidR="00AB0432">
        <w:t xml:space="preserve"> </w:t>
      </w:r>
      <w:r w:rsidR="00AB0432">
        <w:tab/>
      </w:r>
      <w:r>
        <w:t xml:space="preserve">A coin flip will determine the winner at this point. </w:t>
      </w:r>
    </w:p>
    <w:p w14:paraId="5687F31B" w14:textId="77777777" w:rsidR="00793D18" w:rsidRDefault="00F37D3A">
      <w:pPr>
        <w:spacing w:after="0" w:line="259" w:lineRule="auto"/>
        <w:ind w:left="1080" w:firstLine="0"/>
      </w:pPr>
      <w:r>
        <w:rPr>
          <w:b/>
        </w:rPr>
        <w:t xml:space="preserve"> </w:t>
      </w:r>
    </w:p>
    <w:p w14:paraId="38864753" w14:textId="77777777" w:rsidR="00793D18" w:rsidRDefault="00F37D3A">
      <w:pPr>
        <w:pStyle w:val="Heading1"/>
        <w:tabs>
          <w:tab w:val="center" w:pos="1208"/>
          <w:tab w:val="center" w:pos="2573"/>
        </w:tabs>
        <w:ind w:left="0" w:firstLine="0"/>
      </w:pPr>
      <w:r>
        <w:rPr>
          <w:b w:val="0"/>
          <w:sz w:val="22"/>
        </w:rPr>
        <w:tab/>
      </w:r>
      <w:r>
        <w:t xml:space="preserve">10. </w:t>
      </w:r>
      <w:r>
        <w:tab/>
        <w:t xml:space="preserve">GENERAL POLICIES </w:t>
      </w:r>
    </w:p>
    <w:p w14:paraId="126AFFF1" w14:textId="77777777" w:rsidR="00793D18" w:rsidRDefault="00F37D3A">
      <w:pPr>
        <w:spacing w:after="0" w:line="259" w:lineRule="auto"/>
        <w:ind w:left="1800" w:firstLine="0"/>
      </w:pPr>
      <w:r>
        <w:t xml:space="preserve"> </w:t>
      </w:r>
    </w:p>
    <w:p w14:paraId="2DE96A4A" w14:textId="77777777" w:rsidR="00793D18" w:rsidRDefault="00F37D3A">
      <w:pPr>
        <w:ind w:left="1795"/>
      </w:pPr>
      <w:r>
        <w:t xml:space="preserve">Payment - schools will be centrally billed, after the tournament. </w:t>
      </w:r>
    </w:p>
    <w:p w14:paraId="6E9F5306" w14:textId="77777777" w:rsidR="00793D18" w:rsidRDefault="00F37D3A">
      <w:pPr>
        <w:spacing w:after="0" w:line="259" w:lineRule="auto"/>
        <w:ind w:left="1800" w:firstLine="0"/>
      </w:pPr>
      <w:r>
        <w:t xml:space="preserve"> </w:t>
      </w:r>
    </w:p>
    <w:p w14:paraId="71410B95" w14:textId="77777777" w:rsidR="00793D18" w:rsidRDefault="00F37D3A">
      <w:pPr>
        <w:spacing w:after="55"/>
        <w:ind w:left="1795"/>
      </w:pPr>
      <w:r>
        <w:t xml:space="preserve">Prior to the </w:t>
      </w:r>
      <w:r w:rsidR="00AB0432">
        <w:t>NCAA Zone 2 Golf C</w:t>
      </w:r>
      <w:r>
        <w:t xml:space="preserve">hampionship, it is strongly encouraged that coaches have their student-athletes read appendices 1 through 4 on golf rules and etiquette and do the enclosed quiz appendix 5 - answers are appendix 6, all of which can be found on the golf page of the </w:t>
      </w:r>
      <w:hyperlink r:id="rId10" w:history="1">
        <w:r w:rsidR="00AB0432" w:rsidRPr="00945886">
          <w:rPr>
            <w:rStyle w:val="Hyperlink"/>
            <w:u w:color="0000FF"/>
          </w:rPr>
          <w:t>www.NCAA.ca</w:t>
        </w:r>
      </w:hyperlink>
      <w:hyperlink r:id="rId11">
        <w:r>
          <w:rPr>
            <w:b/>
          </w:rPr>
          <w:t xml:space="preserve"> </w:t>
        </w:r>
      </w:hyperlink>
      <w:r>
        <w:t>website.</w:t>
      </w:r>
      <w:r>
        <w:rPr>
          <w:b/>
        </w:rPr>
        <w:t xml:space="preserve"> </w:t>
      </w:r>
    </w:p>
    <w:p w14:paraId="67663D73" w14:textId="77777777" w:rsidR="00793D18" w:rsidRDefault="00F37D3A">
      <w:pPr>
        <w:spacing w:after="23" w:line="259" w:lineRule="auto"/>
        <w:ind w:left="1080" w:firstLine="0"/>
      </w:pPr>
      <w:r>
        <w:t xml:space="preserve"> </w:t>
      </w:r>
      <w:r>
        <w:tab/>
        <w:t xml:space="preserve"> </w:t>
      </w:r>
    </w:p>
    <w:p w14:paraId="58505B63" w14:textId="77777777" w:rsidR="00793D18" w:rsidRDefault="00F37D3A">
      <w:pPr>
        <w:numPr>
          <w:ilvl w:val="0"/>
          <w:numId w:val="5"/>
        </w:numPr>
        <w:spacing w:after="3" w:line="256" w:lineRule="auto"/>
        <w:ind w:hanging="720"/>
      </w:pPr>
      <w:r>
        <w:rPr>
          <w:b/>
        </w:rPr>
        <w:t xml:space="preserve">Each team </w:t>
      </w:r>
      <w:r>
        <w:rPr>
          <w:b/>
          <w:u w:val="single" w:color="000000"/>
        </w:rPr>
        <w:t>MUST be</w:t>
      </w:r>
      <w:r>
        <w:rPr>
          <w:b/>
        </w:rPr>
        <w:t xml:space="preserve"> accompanied by a coach all day. </w:t>
      </w:r>
    </w:p>
    <w:p w14:paraId="1DCED369" w14:textId="40B047EC" w:rsidR="00793D18" w:rsidRDefault="00F37D3A">
      <w:pPr>
        <w:numPr>
          <w:ilvl w:val="0"/>
          <w:numId w:val="5"/>
        </w:numPr>
        <w:ind w:hanging="720"/>
      </w:pPr>
      <w:r>
        <w:t xml:space="preserve">Proper dress is </w:t>
      </w:r>
      <w:r>
        <w:rPr>
          <w:u w:val="single" w:color="000000"/>
        </w:rPr>
        <w:t>required</w:t>
      </w:r>
      <w:r>
        <w:t xml:space="preserve"> at all clubs. (</w:t>
      </w:r>
      <w:proofErr w:type="gramStart"/>
      <w:r>
        <w:t>i.e.</w:t>
      </w:r>
      <w:proofErr w:type="gramEnd"/>
      <w:r>
        <w:t xml:space="preserve"> no sloppy clothing, jeans, sweats </w:t>
      </w:r>
      <w:r w:rsidR="006429DA">
        <w:t xml:space="preserve">or </w:t>
      </w:r>
      <w:r>
        <w:t xml:space="preserve">advertising). </w:t>
      </w:r>
    </w:p>
    <w:p w14:paraId="229132F2" w14:textId="77777777" w:rsidR="00793D18" w:rsidRDefault="00F37D3A">
      <w:pPr>
        <w:numPr>
          <w:ilvl w:val="0"/>
          <w:numId w:val="5"/>
        </w:numPr>
        <w:spacing w:after="32"/>
        <w:ind w:hanging="720"/>
      </w:pPr>
      <w:r>
        <w:t>The Convener and/or the Site Convener has the right to remove any player who is exhibiting poor behavior or sportsmanship or wearing inappropriate clothing.</w:t>
      </w:r>
      <w:r>
        <w:rPr>
          <w:color w:val="FF0000"/>
        </w:rPr>
        <w:t xml:space="preserve"> </w:t>
      </w:r>
      <w:r>
        <w:rPr>
          <w:color w:val="FF0000"/>
        </w:rPr>
        <w:tab/>
      </w:r>
      <w:r>
        <w:t xml:space="preserve"> </w:t>
      </w:r>
    </w:p>
    <w:p w14:paraId="375C328D" w14:textId="77777777" w:rsidR="00793D18" w:rsidRDefault="00F37D3A">
      <w:pPr>
        <w:numPr>
          <w:ilvl w:val="0"/>
          <w:numId w:val="5"/>
        </w:numPr>
        <w:spacing w:after="53"/>
        <w:ind w:hanging="720"/>
      </w:pPr>
      <w:r>
        <w:t xml:space="preserve">Spectators MAY be allowed on the golf course as long as it is allowed by host golf club (spectators are not allowed on some golf courses for insurance reasons). They will not be allowed to have any communication with the competitors during the round of golf. Failure to abide by this will result in the spectator(s) being asked to leave and/or disqualification of the student / athlete. </w:t>
      </w:r>
    </w:p>
    <w:p w14:paraId="670C0D62" w14:textId="77777777" w:rsidR="00793D18" w:rsidRDefault="00F37D3A">
      <w:pPr>
        <w:spacing w:after="5" w:line="259" w:lineRule="auto"/>
        <w:ind w:left="0" w:firstLine="0"/>
      </w:pPr>
      <w:r>
        <w:t xml:space="preserve"> </w:t>
      </w:r>
      <w:r>
        <w:tab/>
        <w:t xml:space="preserve"> </w:t>
      </w:r>
    </w:p>
    <w:p w14:paraId="546A515A" w14:textId="77777777" w:rsidR="00793D18" w:rsidRDefault="00F37D3A">
      <w:pPr>
        <w:pStyle w:val="Heading1"/>
        <w:tabs>
          <w:tab w:val="center" w:pos="1208"/>
          <w:tab w:val="center" w:pos="4525"/>
        </w:tabs>
        <w:ind w:left="0" w:firstLine="0"/>
      </w:pPr>
      <w:r>
        <w:rPr>
          <w:b w:val="0"/>
          <w:sz w:val="22"/>
        </w:rPr>
        <w:tab/>
      </w:r>
      <w:r>
        <w:t xml:space="preserve">11. </w:t>
      </w:r>
      <w:r>
        <w:tab/>
        <w:t xml:space="preserve">ZONE ENTRIES AND ADVANCEMENT TO THE SOSSA COMPETITION </w:t>
      </w:r>
    </w:p>
    <w:p w14:paraId="0DBFC0FD" w14:textId="77777777" w:rsidR="00793D18" w:rsidRDefault="00F37D3A">
      <w:pPr>
        <w:spacing w:after="0" w:line="259" w:lineRule="auto"/>
        <w:ind w:left="1080" w:firstLine="0"/>
      </w:pPr>
      <w:r>
        <w:t xml:space="preserve"> </w:t>
      </w:r>
    </w:p>
    <w:p w14:paraId="105B74D7" w14:textId="77777777" w:rsidR="00793D18" w:rsidRDefault="00F37D3A">
      <w:pPr>
        <w:ind w:left="1795"/>
      </w:pPr>
      <w:r>
        <w:lastRenderedPageBreak/>
        <w:t xml:space="preserve">Coaches and/or school contacts will receive the final zone results by e mail. </w:t>
      </w:r>
    </w:p>
    <w:p w14:paraId="1F9E2829" w14:textId="77777777" w:rsidR="00793D18" w:rsidRDefault="00F37D3A">
      <w:pPr>
        <w:spacing w:after="0" w:line="259" w:lineRule="auto"/>
        <w:ind w:left="1080" w:firstLine="0"/>
      </w:pPr>
      <w:r>
        <w:rPr>
          <w:color w:val="FF0000"/>
        </w:rPr>
        <w:t xml:space="preserve"> </w:t>
      </w:r>
    </w:p>
    <w:p w14:paraId="11776E63" w14:textId="77777777" w:rsidR="00793D18" w:rsidRDefault="00F37D3A">
      <w:pPr>
        <w:tabs>
          <w:tab w:val="center" w:pos="1080"/>
          <w:tab w:val="center" w:pos="2425"/>
        </w:tabs>
        <w:spacing w:after="3" w:line="256" w:lineRule="auto"/>
        <w:ind w:left="0" w:firstLine="0"/>
      </w:pPr>
      <w:r>
        <w:rPr>
          <w:sz w:val="22"/>
        </w:rPr>
        <w:tab/>
      </w:r>
      <w:r>
        <w:t xml:space="preserve"> </w:t>
      </w:r>
      <w:r>
        <w:tab/>
      </w:r>
      <w:r>
        <w:rPr>
          <w:b/>
        </w:rPr>
        <w:t xml:space="preserve">FOR THE BOYS: </w:t>
      </w:r>
    </w:p>
    <w:p w14:paraId="2DD27600" w14:textId="77777777" w:rsidR="00793D18" w:rsidRDefault="00F37D3A">
      <w:pPr>
        <w:ind w:left="1795"/>
      </w:pPr>
      <w:r>
        <w:t xml:space="preserve">Zones </w:t>
      </w:r>
      <w:r w:rsidR="00AB0432">
        <w:t>2</w:t>
      </w:r>
      <w:r>
        <w:t xml:space="preserve"> will be allowed to send to SOSSA, the top three (3) teams and the top three (3) individuals, who are not members of a winning team.  </w:t>
      </w:r>
    </w:p>
    <w:p w14:paraId="7E05B404" w14:textId="77777777" w:rsidR="00793D18" w:rsidRDefault="00F37D3A">
      <w:pPr>
        <w:spacing w:after="0" w:line="259" w:lineRule="auto"/>
        <w:ind w:left="1080" w:firstLine="0"/>
      </w:pPr>
      <w:r>
        <w:rPr>
          <w:color w:val="FF0000"/>
        </w:rPr>
        <w:t xml:space="preserve"> </w:t>
      </w:r>
    </w:p>
    <w:p w14:paraId="3BD7EB60" w14:textId="77777777" w:rsidR="00793D18" w:rsidRDefault="00F37D3A">
      <w:pPr>
        <w:tabs>
          <w:tab w:val="center" w:pos="1080"/>
          <w:tab w:val="center" w:pos="2440"/>
        </w:tabs>
        <w:spacing w:after="3" w:line="256" w:lineRule="auto"/>
        <w:ind w:left="0" w:firstLine="0"/>
      </w:pPr>
      <w:r>
        <w:rPr>
          <w:sz w:val="22"/>
        </w:rPr>
        <w:tab/>
      </w:r>
      <w:r>
        <w:t xml:space="preserve"> </w:t>
      </w:r>
      <w:r>
        <w:tab/>
      </w:r>
      <w:r>
        <w:rPr>
          <w:b/>
        </w:rPr>
        <w:t xml:space="preserve">FOR THE GIRLS: </w:t>
      </w:r>
    </w:p>
    <w:p w14:paraId="656D8755" w14:textId="77777777" w:rsidR="00793D18" w:rsidRDefault="00F37D3A" w:rsidP="00AB0432">
      <w:pPr>
        <w:ind w:left="1795"/>
      </w:pPr>
      <w:r>
        <w:t xml:space="preserve">Zones </w:t>
      </w:r>
      <w:r w:rsidR="00AB0432">
        <w:t>2</w:t>
      </w:r>
      <w:r>
        <w:t xml:space="preserve"> will be allowed to send to SOSSA, the top one (1) team and the top seven (7) individuals, who are not members of a winning team.  </w:t>
      </w:r>
    </w:p>
    <w:p w14:paraId="35EDB054" w14:textId="77777777" w:rsidR="00AB0432" w:rsidRDefault="00AB0432" w:rsidP="00AB0432">
      <w:pPr>
        <w:spacing w:after="0" w:line="259" w:lineRule="auto"/>
        <w:ind w:left="720" w:right="7" w:firstLine="0"/>
        <w:rPr>
          <w:b/>
        </w:rPr>
      </w:pPr>
    </w:p>
    <w:p w14:paraId="0A7E6045" w14:textId="5A6E53B8" w:rsidR="006429DA" w:rsidRDefault="006429DA" w:rsidP="00AB0432">
      <w:pPr>
        <w:spacing w:after="0" w:line="259" w:lineRule="auto"/>
        <w:ind w:left="720" w:right="7" w:firstLine="0"/>
        <w:rPr>
          <w:b/>
        </w:rPr>
      </w:pPr>
      <w:r>
        <w:rPr>
          <w:b/>
        </w:rPr>
        <w:t>NOTE: At present, there is no girls’ team championship at OFSAA. All qualifying is done on an individual basis.</w:t>
      </w:r>
    </w:p>
    <w:p w14:paraId="558E9B2D" w14:textId="77777777" w:rsidR="006429DA" w:rsidRDefault="006429DA" w:rsidP="00AB0432">
      <w:pPr>
        <w:spacing w:after="0" w:line="259" w:lineRule="auto"/>
        <w:ind w:left="720" w:right="7" w:firstLine="0"/>
        <w:rPr>
          <w:b/>
        </w:rPr>
      </w:pPr>
    </w:p>
    <w:p w14:paraId="7A92684B" w14:textId="45C3FAEE" w:rsidR="00AB0432" w:rsidRDefault="00F37D3A" w:rsidP="00AB0432">
      <w:pPr>
        <w:spacing w:after="0" w:line="259" w:lineRule="auto"/>
        <w:ind w:left="720" w:right="7" w:firstLine="0"/>
        <w:rPr>
          <w:b/>
        </w:rPr>
      </w:pPr>
      <w:r>
        <w:rPr>
          <w:b/>
        </w:rPr>
        <w:t>No Zone qualifying score for the SOSSA championships tournament shall</w:t>
      </w:r>
      <w:r w:rsidR="00AB0432">
        <w:rPr>
          <w:b/>
        </w:rPr>
        <w:t xml:space="preserve"> exceed 100 for a male golfer </w:t>
      </w:r>
      <w:r>
        <w:rPr>
          <w:b/>
        </w:rPr>
        <w:t xml:space="preserve">and 120 for a female golfer. </w:t>
      </w:r>
    </w:p>
    <w:p w14:paraId="5DB80705" w14:textId="77777777" w:rsidR="00AB0432" w:rsidRDefault="00AB0432" w:rsidP="00AB0432">
      <w:pPr>
        <w:spacing w:after="0" w:line="259" w:lineRule="auto"/>
        <w:ind w:left="0" w:right="7" w:firstLine="0"/>
        <w:jc w:val="center"/>
        <w:rPr>
          <w:b/>
        </w:rPr>
      </w:pPr>
    </w:p>
    <w:p w14:paraId="77F23BBB" w14:textId="77777777" w:rsidR="00AB0432" w:rsidRDefault="00AB0432" w:rsidP="00AB0432">
      <w:pPr>
        <w:spacing w:after="0" w:line="259" w:lineRule="auto"/>
        <w:ind w:left="0" w:right="7" w:firstLine="0"/>
        <w:jc w:val="center"/>
        <w:rPr>
          <w:b/>
        </w:rPr>
      </w:pPr>
    </w:p>
    <w:p w14:paraId="22EA6ADF" w14:textId="77777777" w:rsidR="00AB0432" w:rsidRDefault="00AB0432" w:rsidP="00AB0432">
      <w:pPr>
        <w:spacing w:after="0" w:line="259" w:lineRule="auto"/>
        <w:ind w:left="0" w:right="7" w:firstLine="0"/>
        <w:jc w:val="center"/>
      </w:pPr>
      <w:r>
        <w:rPr>
          <w:b/>
        </w:rPr>
        <w:t xml:space="preserve"> </w:t>
      </w:r>
      <w:r>
        <w:rPr>
          <w:rFonts w:ascii="Arial" w:eastAsia="Arial" w:hAnsi="Arial" w:cs="Arial"/>
          <w:b/>
        </w:rPr>
        <w:t xml:space="preserve">The NCAA constitution will govern all NCAA sports. </w:t>
      </w:r>
    </w:p>
    <w:p w14:paraId="1612C342" w14:textId="77777777" w:rsidR="00AB0432" w:rsidRDefault="00AB0432" w:rsidP="00AB0432">
      <w:pPr>
        <w:spacing w:after="11935" w:line="256" w:lineRule="auto"/>
        <w:rPr>
          <w:b/>
        </w:rPr>
      </w:pPr>
    </w:p>
    <w:p w14:paraId="68D97113" w14:textId="77777777" w:rsidR="00AB0432" w:rsidRDefault="00AB0432" w:rsidP="00AB0432">
      <w:pPr>
        <w:spacing w:after="11935" w:line="256" w:lineRule="auto"/>
      </w:pPr>
    </w:p>
    <w:p w14:paraId="78D3C548" w14:textId="77777777" w:rsidR="00793D18" w:rsidRDefault="00F37D3A">
      <w:pPr>
        <w:spacing w:after="80" w:line="259" w:lineRule="auto"/>
        <w:ind w:left="1075"/>
      </w:pPr>
      <w:r>
        <w:rPr>
          <w:rFonts w:ascii="Times New Roman" w:eastAsia="Times New Roman" w:hAnsi="Times New Roman" w:cs="Times New Roman"/>
          <w:b/>
          <w:sz w:val="24"/>
        </w:rPr>
        <w:lastRenderedPageBreak/>
        <w:t xml:space="preserve">4 </w:t>
      </w:r>
    </w:p>
    <w:sectPr w:rsidR="00793D18">
      <w:headerReference w:type="even" r:id="rId12"/>
      <w:headerReference w:type="default" r:id="rId13"/>
      <w:footerReference w:type="even" r:id="rId14"/>
      <w:footerReference w:type="default" r:id="rId15"/>
      <w:headerReference w:type="first" r:id="rId16"/>
      <w:footerReference w:type="first" r:id="rId17"/>
      <w:pgSz w:w="12240" w:h="15840"/>
      <w:pgMar w:top="1483" w:right="1456" w:bottom="1720" w:left="360" w:header="738"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6049" w14:textId="77777777" w:rsidR="0071310C" w:rsidRDefault="0071310C">
      <w:pPr>
        <w:spacing w:after="0" w:line="240" w:lineRule="auto"/>
      </w:pPr>
      <w:r>
        <w:separator/>
      </w:r>
    </w:p>
  </w:endnote>
  <w:endnote w:type="continuationSeparator" w:id="0">
    <w:p w14:paraId="6294C2A7" w14:textId="77777777" w:rsidR="0071310C" w:rsidRDefault="0071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E38B" w14:textId="77777777" w:rsidR="00793D18" w:rsidRDefault="00F37D3A">
    <w:pPr>
      <w:tabs>
        <w:tab w:val="center" w:pos="1639"/>
        <w:tab w:val="center" w:pos="5761"/>
        <w:tab w:val="right" w:pos="10424"/>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00FD0B32" wp14:editId="06A32422">
              <wp:simplePos x="0" y="0"/>
              <wp:positionH relativeFrom="page">
                <wp:posOffset>896417</wp:posOffset>
              </wp:positionH>
              <wp:positionV relativeFrom="page">
                <wp:posOffset>8776462</wp:posOffset>
              </wp:positionV>
              <wp:extent cx="5981065" cy="6096"/>
              <wp:effectExtent l="0" t="0" r="0" b="0"/>
              <wp:wrapSquare wrapText="bothSides"/>
              <wp:docPr id="6140" name="Group 614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335" name="Shape 633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140" style="width:470.95pt;height:0.47998pt;position:absolute;mso-position-horizontal-relative:page;mso-position-horizontal:absolute;margin-left:70.584pt;mso-position-vertical-relative:page;margin-top:691.06pt;" coordsize="59810,60">
              <v:shape id="Shape 633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rFonts w:ascii="Times New Roman" w:eastAsia="Times New Roman" w:hAnsi="Times New Roman" w:cs="Times New Roman"/>
        <w:b/>
        <w:sz w:val="24"/>
      </w:rPr>
      <w:t xml:space="preserve">| </w:t>
    </w:r>
    <w:r>
      <w:rPr>
        <w:rFonts w:ascii="Times New Roman" w:eastAsia="Times New Roman" w:hAnsi="Times New Roman" w:cs="Times New Roman"/>
        <w:color w:val="808080"/>
        <w:sz w:val="24"/>
      </w:rPr>
      <w:t xml:space="preserve">P a g e     </w:t>
    </w:r>
    <w:r>
      <w:rPr>
        <w:rFonts w:ascii="Times New Roman" w:eastAsia="Times New Roman" w:hAnsi="Times New Roman" w:cs="Times New Roman"/>
        <w:color w:val="808080"/>
        <w:sz w:val="24"/>
      </w:rPr>
      <w:tab/>
      <w:t xml:space="preserve"> </w:t>
    </w:r>
    <w:r>
      <w:rPr>
        <w:rFonts w:ascii="Times New Roman" w:eastAsia="Times New Roman" w:hAnsi="Times New Roman" w:cs="Times New Roman"/>
        <w:color w:val="808080"/>
        <w:sz w:val="24"/>
      </w:rPr>
      <w:tab/>
      <w:t xml:space="preserve">R e v </w:t>
    </w:r>
    <w:proofErr w:type="spellStart"/>
    <w:r>
      <w:rPr>
        <w:rFonts w:ascii="Times New Roman" w:eastAsia="Times New Roman" w:hAnsi="Times New Roman" w:cs="Times New Roman"/>
        <w:color w:val="808080"/>
        <w:sz w:val="24"/>
      </w:rPr>
      <w:t>i</w:t>
    </w:r>
    <w:proofErr w:type="spellEnd"/>
    <w:r>
      <w:rPr>
        <w:rFonts w:ascii="Times New Roman" w:eastAsia="Times New Roman" w:hAnsi="Times New Roman" w:cs="Times New Roman"/>
        <w:color w:val="808080"/>
        <w:sz w:val="24"/>
      </w:rPr>
      <w:t xml:space="preserve"> s e d a s o f J u l y 2 0 1 9</w:t>
    </w:r>
    <w:r>
      <w:rPr>
        <w:rFonts w:ascii="Times New Roman" w:eastAsia="Times New Roman" w:hAnsi="Times New Roman" w:cs="Times New Roman"/>
        <w:b/>
        <w:sz w:val="24"/>
      </w:rPr>
      <w:t xml:space="preserve"> </w:t>
    </w:r>
  </w:p>
  <w:p w14:paraId="3079100F" w14:textId="77777777" w:rsidR="00793D18" w:rsidRDefault="00F37D3A">
    <w:pPr>
      <w:spacing w:after="0" w:line="259" w:lineRule="auto"/>
      <w:ind w:left="108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E274" w14:textId="77777777" w:rsidR="00793D18" w:rsidRDefault="00F37D3A">
    <w:pPr>
      <w:tabs>
        <w:tab w:val="center" w:pos="1639"/>
        <w:tab w:val="center" w:pos="5761"/>
        <w:tab w:val="right" w:pos="10424"/>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3BADD881" wp14:editId="175792D6">
              <wp:simplePos x="0" y="0"/>
              <wp:positionH relativeFrom="page">
                <wp:posOffset>896417</wp:posOffset>
              </wp:positionH>
              <wp:positionV relativeFrom="page">
                <wp:posOffset>8776462</wp:posOffset>
              </wp:positionV>
              <wp:extent cx="5981065" cy="6096"/>
              <wp:effectExtent l="0" t="0" r="0" b="0"/>
              <wp:wrapSquare wrapText="bothSides"/>
              <wp:docPr id="6103" name="Group 610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333" name="Shape 633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103" style="width:470.95pt;height:0.47998pt;position:absolute;mso-position-horizontal-relative:page;mso-position-horizontal:absolute;margin-left:70.584pt;mso-position-vertical-relative:page;margin-top:691.06pt;" coordsize="59810,60">
              <v:shape id="Shape 633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sz w:val="24"/>
      </w:rPr>
      <w:t xml:space="preserve"> </w:t>
    </w:r>
  </w:p>
  <w:p w14:paraId="12EF2CB2" w14:textId="77777777" w:rsidR="00793D18" w:rsidRDefault="00F37D3A">
    <w:pPr>
      <w:spacing w:after="0" w:line="259" w:lineRule="auto"/>
      <w:ind w:left="108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B4B5" w14:textId="77777777" w:rsidR="00793D18" w:rsidRDefault="00F37D3A">
    <w:pPr>
      <w:tabs>
        <w:tab w:val="center" w:pos="1639"/>
        <w:tab w:val="center" w:pos="5761"/>
        <w:tab w:val="right" w:pos="10424"/>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291D96AC" wp14:editId="6F2A1D92">
              <wp:simplePos x="0" y="0"/>
              <wp:positionH relativeFrom="page">
                <wp:posOffset>896417</wp:posOffset>
              </wp:positionH>
              <wp:positionV relativeFrom="page">
                <wp:posOffset>8776462</wp:posOffset>
              </wp:positionV>
              <wp:extent cx="5981065" cy="6096"/>
              <wp:effectExtent l="0" t="0" r="0" b="0"/>
              <wp:wrapSquare wrapText="bothSides"/>
              <wp:docPr id="6066" name="Group 606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331" name="Shape 633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066" style="width:470.95pt;height:0.47998pt;position:absolute;mso-position-horizontal-relative:page;mso-position-horizontal:absolute;margin-left:70.584pt;mso-position-vertical-relative:page;margin-top:691.06pt;" coordsize="59810,60">
              <v:shape id="Shape 6332"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22"/>
      </w:rPr>
      <w:tab/>
    </w:r>
    <w:r>
      <w:rPr>
        <w:rFonts w:ascii="Times New Roman" w:eastAsia="Times New Roman" w:hAnsi="Times New Roman" w:cs="Times New Roman"/>
        <w:b/>
        <w:sz w:val="24"/>
      </w:rPr>
      <w:t xml:space="preserve">| </w:t>
    </w:r>
    <w:r>
      <w:rPr>
        <w:rFonts w:ascii="Times New Roman" w:eastAsia="Times New Roman" w:hAnsi="Times New Roman" w:cs="Times New Roman"/>
        <w:color w:val="808080"/>
        <w:sz w:val="24"/>
      </w:rPr>
      <w:t xml:space="preserve">P a g e     </w:t>
    </w:r>
    <w:r>
      <w:rPr>
        <w:rFonts w:ascii="Times New Roman" w:eastAsia="Times New Roman" w:hAnsi="Times New Roman" w:cs="Times New Roman"/>
        <w:color w:val="808080"/>
        <w:sz w:val="24"/>
      </w:rPr>
      <w:tab/>
      <w:t xml:space="preserve"> </w:t>
    </w:r>
    <w:r>
      <w:rPr>
        <w:rFonts w:ascii="Times New Roman" w:eastAsia="Times New Roman" w:hAnsi="Times New Roman" w:cs="Times New Roman"/>
        <w:color w:val="808080"/>
        <w:sz w:val="24"/>
      </w:rPr>
      <w:tab/>
      <w:t xml:space="preserve">R e v </w:t>
    </w:r>
    <w:proofErr w:type="spellStart"/>
    <w:r>
      <w:rPr>
        <w:rFonts w:ascii="Times New Roman" w:eastAsia="Times New Roman" w:hAnsi="Times New Roman" w:cs="Times New Roman"/>
        <w:color w:val="808080"/>
        <w:sz w:val="24"/>
      </w:rPr>
      <w:t>i</w:t>
    </w:r>
    <w:proofErr w:type="spellEnd"/>
    <w:r>
      <w:rPr>
        <w:rFonts w:ascii="Times New Roman" w:eastAsia="Times New Roman" w:hAnsi="Times New Roman" w:cs="Times New Roman"/>
        <w:color w:val="808080"/>
        <w:sz w:val="24"/>
      </w:rPr>
      <w:t xml:space="preserve"> s e d a s o f J u l y 2 0 1 9</w:t>
    </w:r>
    <w:r>
      <w:rPr>
        <w:rFonts w:ascii="Times New Roman" w:eastAsia="Times New Roman" w:hAnsi="Times New Roman" w:cs="Times New Roman"/>
        <w:b/>
        <w:sz w:val="24"/>
      </w:rPr>
      <w:t xml:space="preserve"> </w:t>
    </w:r>
  </w:p>
  <w:p w14:paraId="4764690F" w14:textId="77777777" w:rsidR="00793D18" w:rsidRDefault="00F37D3A">
    <w:pPr>
      <w:spacing w:after="0" w:line="259" w:lineRule="auto"/>
      <w:ind w:left="108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BF3A" w14:textId="77777777" w:rsidR="0071310C" w:rsidRDefault="0071310C">
      <w:pPr>
        <w:spacing w:after="0" w:line="240" w:lineRule="auto"/>
      </w:pPr>
      <w:r>
        <w:separator/>
      </w:r>
    </w:p>
  </w:footnote>
  <w:footnote w:type="continuationSeparator" w:id="0">
    <w:p w14:paraId="1BDD9C5C" w14:textId="77777777" w:rsidR="0071310C" w:rsidRDefault="0071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9FC9" w14:textId="77777777" w:rsidR="00793D18" w:rsidRDefault="00F37D3A">
    <w:pPr>
      <w:spacing w:after="0" w:line="259" w:lineRule="auto"/>
      <w:ind w:left="1096" w:firstLine="0"/>
      <w:jc w:val="center"/>
    </w:pPr>
    <w:r>
      <w:rPr>
        <w:noProof/>
        <w:sz w:val="22"/>
      </w:rPr>
      <mc:AlternateContent>
        <mc:Choice Requires="wpg">
          <w:drawing>
            <wp:anchor distT="0" distB="0" distL="114300" distR="114300" simplePos="0" relativeHeight="251658240" behindDoc="0" locked="0" layoutInCell="1" allowOverlap="1" wp14:anchorId="6125BEBE" wp14:editId="001356FE">
              <wp:simplePos x="0" y="0"/>
              <wp:positionH relativeFrom="page">
                <wp:posOffset>896417</wp:posOffset>
              </wp:positionH>
              <wp:positionV relativeFrom="page">
                <wp:posOffset>676656</wp:posOffset>
              </wp:positionV>
              <wp:extent cx="5981065" cy="56387"/>
              <wp:effectExtent l="0" t="0" r="0" b="0"/>
              <wp:wrapSquare wrapText="bothSides"/>
              <wp:docPr id="6121" name="Group 6121"/>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6327" name="Shape 6327"/>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28" name="Shape 632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121" style="width:470.95pt;height:4.43994pt;position:absolute;mso-position-horizontal-relative:page;mso-position-horizontal:absolute;margin-left:70.584pt;mso-position-vertical-relative:page;margin-top:53.28pt;" coordsize="59810,563">
              <v:shape id="Shape 6329" style="position:absolute;width:59810;height:381;left:0;top:182;" coordsize="5981065,38100" path="m0,0l5981065,0l5981065,38100l0,38100l0,0">
                <v:stroke weight="0pt" endcap="flat" joinstyle="miter" miterlimit="10" on="false" color="#000000" opacity="0"/>
                <v:fill on="true" color="#622423"/>
              </v:shape>
              <v:shape id="Shape 6330"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GOLF     2019 - 2020</w:t>
    </w:r>
    <w:r>
      <w:rPr>
        <w:rFonts w:ascii="Cambria" w:eastAsia="Cambria" w:hAnsi="Cambria" w:cs="Cambria"/>
        <w:sz w:val="32"/>
      </w:rPr>
      <w:t xml:space="preserve"> </w:t>
    </w:r>
  </w:p>
  <w:p w14:paraId="3535B125" w14:textId="77777777" w:rsidR="00793D18" w:rsidRDefault="00F37D3A">
    <w:pPr>
      <w:spacing w:after="0" w:line="259" w:lineRule="auto"/>
      <w:ind w:left="108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523F" w14:textId="77777777" w:rsidR="00793D18" w:rsidRDefault="00793D18">
    <w:pPr>
      <w:spacing w:after="0" w:line="259" w:lineRule="auto"/>
      <w:ind w:left="108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7432" w14:textId="77777777" w:rsidR="00793D18" w:rsidRDefault="00F37D3A">
    <w:pPr>
      <w:spacing w:after="0" w:line="259" w:lineRule="auto"/>
      <w:ind w:left="1096" w:firstLine="0"/>
      <w:jc w:val="center"/>
    </w:pPr>
    <w:r>
      <w:rPr>
        <w:noProof/>
        <w:sz w:val="22"/>
      </w:rPr>
      <mc:AlternateContent>
        <mc:Choice Requires="wpg">
          <w:drawing>
            <wp:anchor distT="0" distB="0" distL="114300" distR="114300" simplePos="0" relativeHeight="251660288" behindDoc="0" locked="0" layoutInCell="1" allowOverlap="1" wp14:anchorId="15A8D165" wp14:editId="0875C545">
              <wp:simplePos x="0" y="0"/>
              <wp:positionH relativeFrom="page">
                <wp:posOffset>896417</wp:posOffset>
              </wp:positionH>
              <wp:positionV relativeFrom="page">
                <wp:posOffset>676656</wp:posOffset>
              </wp:positionV>
              <wp:extent cx="5981065" cy="56387"/>
              <wp:effectExtent l="0" t="0" r="0" b="0"/>
              <wp:wrapSquare wrapText="bothSides"/>
              <wp:docPr id="6047" name="Group 6047"/>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6319" name="Shape 6319"/>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20" name="Shape 632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047" style="width:470.95pt;height:4.43994pt;position:absolute;mso-position-horizontal-relative:page;mso-position-horizontal:absolute;margin-left:70.584pt;mso-position-vertical-relative:page;margin-top:53.28pt;" coordsize="59810,563">
              <v:shape id="Shape 6321" style="position:absolute;width:59810;height:381;left:0;top:182;" coordsize="5981065,38100" path="m0,0l5981065,0l5981065,38100l0,38100l0,0">
                <v:stroke weight="0pt" endcap="flat" joinstyle="miter" miterlimit="10" on="false" color="#000000" opacity="0"/>
                <v:fill on="true" color="#622423"/>
              </v:shape>
              <v:shape id="Shape 6322"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GOLF     2019 - 2020</w:t>
    </w:r>
    <w:r>
      <w:rPr>
        <w:rFonts w:ascii="Cambria" w:eastAsia="Cambria" w:hAnsi="Cambria" w:cs="Cambria"/>
        <w:sz w:val="32"/>
      </w:rPr>
      <w:t xml:space="preserve"> </w:t>
    </w:r>
  </w:p>
  <w:p w14:paraId="38A661EE" w14:textId="77777777" w:rsidR="00793D18" w:rsidRDefault="00F37D3A">
    <w:pPr>
      <w:spacing w:after="0" w:line="259" w:lineRule="auto"/>
      <w:ind w:left="108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C09"/>
    <w:multiLevelType w:val="hybridMultilevel"/>
    <w:tmpl w:val="901CF9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4542A1"/>
    <w:multiLevelType w:val="hybridMultilevel"/>
    <w:tmpl w:val="AD10F4B0"/>
    <w:lvl w:ilvl="0" w:tplc="988EEC04">
      <w:start w:val="1"/>
      <w:numFmt w:val="decimal"/>
      <w:lvlText w:val="%1."/>
      <w:lvlJc w:val="left"/>
      <w:pPr>
        <w:ind w:left="2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4003FC">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6C30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1EF67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6A478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4430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89CB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92DF04">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3E220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2F628D"/>
    <w:multiLevelType w:val="hybridMultilevel"/>
    <w:tmpl w:val="207EDF90"/>
    <w:lvl w:ilvl="0" w:tplc="5B38FF1A">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3326A2DA">
      <w:start w:val="1"/>
      <w:numFmt w:val="bullet"/>
      <w:lvlText w:val="o"/>
      <w:lvlJc w:val="left"/>
      <w:pPr>
        <w:ind w:left="360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2" w:tplc="0EE6F0DC">
      <w:start w:val="1"/>
      <w:numFmt w:val="bullet"/>
      <w:lvlText w:val="▪"/>
      <w:lvlJc w:val="left"/>
      <w:pPr>
        <w:ind w:left="432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3" w:tplc="C534FFE8">
      <w:start w:val="1"/>
      <w:numFmt w:val="bullet"/>
      <w:lvlText w:val="•"/>
      <w:lvlJc w:val="left"/>
      <w:pPr>
        <w:ind w:left="504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4" w:tplc="00BCA396">
      <w:start w:val="1"/>
      <w:numFmt w:val="bullet"/>
      <w:lvlText w:val="o"/>
      <w:lvlJc w:val="left"/>
      <w:pPr>
        <w:ind w:left="576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5" w:tplc="242ABF30">
      <w:start w:val="1"/>
      <w:numFmt w:val="bullet"/>
      <w:lvlText w:val="▪"/>
      <w:lvlJc w:val="left"/>
      <w:pPr>
        <w:ind w:left="648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6" w:tplc="4DD41524">
      <w:start w:val="1"/>
      <w:numFmt w:val="bullet"/>
      <w:lvlText w:val="•"/>
      <w:lvlJc w:val="left"/>
      <w:pPr>
        <w:ind w:left="720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7" w:tplc="80BC1EE2">
      <w:start w:val="1"/>
      <w:numFmt w:val="bullet"/>
      <w:lvlText w:val="o"/>
      <w:lvlJc w:val="left"/>
      <w:pPr>
        <w:ind w:left="792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lvl w:ilvl="8" w:tplc="35241FC8">
      <w:start w:val="1"/>
      <w:numFmt w:val="bullet"/>
      <w:lvlText w:val="▪"/>
      <w:lvlJc w:val="left"/>
      <w:pPr>
        <w:ind w:left="8640"/>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bscript"/>
      </w:rPr>
    </w:lvl>
  </w:abstractNum>
  <w:abstractNum w:abstractNumId="3" w15:restartNumberingAfterBreak="0">
    <w:nsid w:val="4D421A22"/>
    <w:multiLevelType w:val="hybridMultilevel"/>
    <w:tmpl w:val="8BC45FFA"/>
    <w:lvl w:ilvl="0" w:tplc="4D6A6E56">
      <w:start w:val="1"/>
      <w:numFmt w:val="decimal"/>
      <w:lvlText w:val="%1)"/>
      <w:lvlJc w:val="left"/>
      <w:pPr>
        <w:ind w:left="2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62E9F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A2AA8">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6967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5A110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E485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8A218">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A4156">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6CBF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E31889"/>
    <w:multiLevelType w:val="hybridMultilevel"/>
    <w:tmpl w:val="0FB85B14"/>
    <w:lvl w:ilvl="0" w:tplc="8C343F3A">
      <w:start w:val="1"/>
      <w:numFmt w:val="decimal"/>
      <w:lvlText w:val="%1)"/>
      <w:lvlJc w:val="left"/>
      <w:pPr>
        <w:ind w:left="2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0427C8">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814E0">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C17E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25D7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844A2">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986B2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8C220">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0F1AA">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2077CC"/>
    <w:multiLevelType w:val="hybridMultilevel"/>
    <w:tmpl w:val="51220ED0"/>
    <w:lvl w:ilvl="0" w:tplc="A01A7B76">
      <w:start w:val="1"/>
      <w:numFmt w:val="decimal"/>
      <w:lvlText w:val="%1."/>
      <w:lvlJc w:val="left"/>
      <w:pPr>
        <w:ind w:left="17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E06991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5F8095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290667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BA295D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D88BDF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32058C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D2F4B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258CF1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18"/>
    <w:rsid w:val="002C271E"/>
    <w:rsid w:val="00320DC5"/>
    <w:rsid w:val="006429DA"/>
    <w:rsid w:val="0071310C"/>
    <w:rsid w:val="00793D18"/>
    <w:rsid w:val="007B071A"/>
    <w:rsid w:val="009F52BD"/>
    <w:rsid w:val="00AB0432"/>
    <w:rsid w:val="00B35BD4"/>
    <w:rsid w:val="00E47CF5"/>
    <w:rsid w:val="00F37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8023"/>
  <w15:docId w15:val="{7FBAC02B-98A1-4748-A273-5BCA3AE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9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 w:line="256" w:lineRule="auto"/>
      <w:ind w:left="109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styleId="Hyperlink">
    <w:name w:val="Hyperlink"/>
    <w:basedOn w:val="DefaultParagraphFont"/>
    <w:uiPriority w:val="99"/>
    <w:unhideWhenUsed/>
    <w:rsid w:val="00E47CF5"/>
    <w:rPr>
      <w:color w:val="0563C1" w:themeColor="hyperlink"/>
      <w:u w:val="single"/>
    </w:rPr>
  </w:style>
  <w:style w:type="paragraph" w:styleId="ListParagraph">
    <w:name w:val="List Paragraph"/>
    <w:basedOn w:val="Normal"/>
    <w:uiPriority w:val="34"/>
    <w:qFormat/>
    <w:rsid w:val="00E4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sa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hsaa.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AA.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rhsa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NRHSAA BOYS’ AND GIRLS’ GOLF     2019 - 2020</vt:lpstr>
    </vt:vector>
  </TitlesOfParts>
  <Company>Niagara Catholic DSB</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NRHSAA BOYS’ AND GIRLS’ GOLF     2019 - 2020</dc:title>
  <dc:subject/>
  <dc:creator>Rode, Rina</dc:creator>
  <cp:keywords/>
  <cp:lastModifiedBy>McLean, Christopher</cp:lastModifiedBy>
  <cp:revision>2</cp:revision>
  <dcterms:created xsi:type="dcterms:W3CDTF">2021-09-01T14:13:00Z</dcterms:created>
  <dcterms:modified xsi:type="dcterms:W3CDTF">2021-09-01T14:13:00Z</dcterms:modified>
</cp:coreProperties>
</file>